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7D" w:rsidRPr="007607E4" w:rsidRDefault="00D8197D" w:rsidP="00DD6D29">
      <w:pPr>
        <w:pStyle w:val="1"/>
        <w:ind w:firstLine="720"/>
        <w:jc w:val="center"/>
        <w:rPr>
          <w:b w:val="0"/>
          <w:bCs w:val="0"/>
          <w:lang w:val="ru-RU"/>
        </w:rPr>
      </w:pPr>
      <w:r>
        <w:rPr>
          <w:b w:val="0"/>
          <w:bCs w:val="0"/>
          <w:lang w:val="ru-RU"/>
        </w:rPr>
        <w:t>6</w:t>
      </w:r>
      <w:r w:rsidRPr="007607E4">
        <w:rPr>
          <w:b w:val="0"/>
          <w:bCs w:val="0"/>
          <w:lang w:val="ru-RU"/>
        </w:rPr>
        <w:t xml:space="preserve">.  </w:t>
      </w:r>
      <w:r w:rsidRPr="007607E4">
        <w:rPr>
          <w:b w:val="0"/>
          <w:bCs w:val="0"/>
        </w:rPr>
        <w:t>ОХОРОНА ПРАЦІ  І  НАВКОЛИШНЬОГО СЕРЕДОВИЩА</w:t>
      </w:r>
    </w:p>
    <w:p w:rsidR="00D8197D" w:rsidRPr="007607E4" w:rsidRDefault="00D8197D" w:rsidP="00DD6D29">
      <w:pPr>
        <w:spacing w:after="0" w:line="360" w:lineRule="auto"/>
        <w:jc w:val="both"/>
        <w:rPr>
          <w:rFonts w:ascii="Times New Roman" w:hAnsi="Times New Roman" w:cs="Times New Roman"/>
          <w:sz w:val="28"/>
          <w:szCs w:val="28"/>
          <w:lang w:val="uk-UA"/>
        </w:rPr>
      </w:pPr>
    </w:p>
    <w:p w:rsidR="00D8197D" w:rsidRPr="007607E4" w:rsidRDefault="00D8197D" w:rsidP="00DD6D2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7607E4">
        <w:rPr>
          <w:rFonts w:ascii="Times New Roman" w:hAnsi="Times New Roman" w:cs="Times New Roman"/>
          <w:sz w:val="28"/>
          <w:szCs w:val="28"/>
        </w:rPr>
        <w:t>.1 Загальні питання охорони праці</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xml:space="preserve">Державна політика в галузі охорони </w:t>
      </w:r>
      <w:r>
        <w:rPr>
          <w:sz w:val="28"/>
          <w:szCs w:val="28"/>
          <w:lang w:val="uk-UA"/>
        </w:rPr>
        <w:t>праці базується на принципах:</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пріоритету життя і здоров’я працівників, повної відповідальності роботодавця за створення належних, безпечних і здорових умов праці;</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встановлення єдиних вимог з охорони праці для всіх підприємств та суб’єктів підприємницької діяльності залежно від форм власності та видів діяльності;</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адаптації трудових процесів до можливостей працівника з урахуванням його здоров’я та психологічного стану;</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цілі, отримання яких не суперечить законодавству;</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t>- інформування населення, проведення навчання, професійної підготовки і підвищення кваліфікації працівників з питань охорони праці;</w:t>
      </w:r>
    </w:p>
    <w:p w:rsidR="00D8197D" w:rsidRPr="007607E4" w:rsidRDefault="00D8197D" w:rsidP="00DD6D29">
      <w:pPr>
        <w:pStyle w:val="11"/>
        <w:shd w:val="clear" w:color="auto" w:fill="FFFFFF"/>
        <w:spacing w:before="110" w:line="360" w:lineRule="auto"/>
        <w:ind w:firstLine="720"/>
        <w:jc w:val="both"/>
        <w:rPr>
          <w:sz w:val="28"/>
          <w:szCs w:val="28"/>
          <w:lang w:val="uk-UA"/>
        </w:rPr>
      </w:pPr>
      <w:r w:rsidRPr="007607E4">
        <w:rPr>
          <w:sz w:val="28"/>
          <w:szCs w:val="28"/>
          <w:lang w:val="uk-UA"/>
        </w:rPr>
        <w:lastRenderedPageBreak/>
        <w:t>- 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(їх представниками) між усіма соціальними групами під час прийняття рішень з охорони праці на місцевому та державному рівнях;</w:t>
      </w:r>
    </w:p>
    <w:p w:rsidR="00D8197D" w:rsidRDefault="00D8197D" w:rsidP="00D97CFD">
      <w:pPr>
        <w:pStyle w:val="11"/>
        <w:shd w:val="clear" w:color="auto" w:fill="FFFFFF"/>
        <w:spacing w:before="110" w:line="360" w:lineRule="auto"/>
        <w:ind w:firstLine="720"/>
        <w:jc w:val="both"/>
        <w:rPr>
          <w:sz w:val="28"/>
          <w:szCs w:val="28"/>
          <w:lang w:val="uk-UA"/>
        </w:rPr>
      </w:pPr>
      <w:r w:rsidRPr="007607E4">
        <w:rPr>
          <w:sz w:val="28"/>
          <w:szCs w:val="28"/>
          <w:lang w:val="uk-UA"/>
        </w:rPr>
        <w:t>-  використання світового досвіду організації роботи щодо поліпшення умов і підвищення безпеки праці на основі міжнародного співробітництва [24].</w:t>
      </w:r>
    </w:p>
    <w:p w:rsidR="00D8197D" w:rsidRPr="00D97CFD" w:rsidRDefault="00D8197D" w:rsidP="00D97CFD">
      <w:pPr>
        <w:pStyle w:val="11"/>
        <w:shd w:val="clear" w:color="auto" w:fill="FFFFFF"/>
        <w:spacing w:before="110" w:line="360" w:lineRule="auto"/>
        <w:ind w:firstLine="720"/>
        <w:jc w:val="both"/>
        <w:rPr>
          <w:sz w:val="28"/>
          <w:szCs w:val="28"/>
          <w:lang w:val="uk-UA"/>
        </w:rPr>
      </w:pPr>
    </w:p>
    <w:p w:rsidR="00D8197D" w:rsidRPr="007607E4" w:rsidRDefault="00D8197D" w:rsidP="00DD6D29">
      <w:pPr>
        <w:shd w:val="clear" w:color="auto" w:fill="FFFFFF"/>
        <w:spacing w:before="110" w:after="0" w:line="360" w:lineRule="auto"/>
        <w:ind w:left="143" w:firstLine="708"/>
        <w:jc w:val="both"/>
        <w:rPr>
          <w:rFonts w:ascii="Times New Roman" w:hAnsi="Times New Roman" w:cs="Times New Roman"/>
          <w:sz w:val="28"/>
          <w:szCs w:val="28"/>
        </w:rPr>
      </w:pPr>
      <w:r>
        <w:rPr>
          <w:rFonts w:ascii="Times New Roman" w:hAnsi="Times New Roman" w:cs="Times New Roman"/>
          <w:sz w:val="28"/>
          <w:szCs w:val="28"/>
        </w:rPr>
        <w:t>6</w:t>
      </w:r>
      <w:r w:rsidRPr="007607E4">
        <w:rPr>
          <w:rFonts w:ascii="Times New Roman" w:hAnsi="Times New Roman" w:cs="Times New Roman"/>
          <w:sz w:val="28"/>
          <w:szCs w:val="28"/>
        </w:rPr>
        <w:t xml:space="preserve">.2 </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Управління охороною праці на підприємстві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Відповідно до ст. 13 закону України «Про охорону праці» 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З цією метою роботодавець забезпечує функціонування системи управління охороною праці, а саме:</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xml:space="preserve"> - забезпечує виконання необхідних профілактичних заходів відповідно до обставин, що змінюються;</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забезпечує належне утримання будівель і споруд, виробничого обладнання та устаткування, моніторинг за їх технічним станом;</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організовує проведення аудиту охорони праці, лабораторних досліджень, умов праці, оцінку технічного стану виробничого обладнання,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підприємства з охорони праці;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здійснює контроль за додержанням працівником технологічних процесів, правил поводження з машинами, механізмами, устаткування та іншими засобами виробництва, використання засобів колективного та індивідуального захисту, виконанням робіт відносно до вимог з охорони праці;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 організовує пропаганду безпечних методів праці та співробітництво з працівниками у галузі охорони праці;</w: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r w:rsidRPr="007607E4">
        <w:rPr>
          <w:rFonts w:ascii="Times New Roman" w:hAnsi="Times New Roman" w:cs="Times New Roman"/>
          <w:sz w:val="28"/>
          <w:szCs w:val="28"/>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rsidR="00D8197D" w:rsidRDefault="00D8197D" w:rsidP="00DD6D29">
      <w:pPr>
        <w:shd w:val="clear" w:color="auto" w:fill="FFFFFF"/>
        <w:spacing w:before="110" w:after="0" w:line="360" w:lineRule="auto"/>
        <w:ind w:firstLine="708"/>
        <w:jc w:val="both"/>
        <w:rPr>
          <w:rFonts w:ascii="Times New Roman" w:hAnsi="Times New Roman" w:cs="Times New Roman"/>
          <w:sz w:val="28"/>
          <w:szCs w:val="28"/>
        </w:rPr>
      </w:pPr>
      <w:r w:rsidRPr="007607E4">
        <w:rPr>
          <w:rFonts w:ascii="Times New Roman" w:hAnsi="Times New Roman" w:cs="Times New Roman"/>
          <w:sz w:val="28"/>
          <w:szCs w:val="28"/>
        </w:rPr>
        <w:t>Роботодавець несе безпосередню відповідальність за порушення зазначених вимог. Схема управління охороною праці на підприємс</w:t>
      </w:r>
      <w:r>
        <w:rPr>
          <w:rFonts w:ascii="Times New Roman" w:hAnsi="Times New Roman" w:cs="Times New Roman"/>
          <w:sz w:val="28"/>
          <w:szCs w:val="28"/>
        </w:rPr>
        <w:t xml:space="preserve">тві по виробництву </w:t>
      </w:r>
      <w:r>
        <w:rPr>
          <w:rFonts w:ascii="Times New Roman" w:hAnsi="Times New Roman" w:cs="Times New Roman"/>
          <w:sz w:val="28"/>
          <w:szCs w:val="28"/>
          <w:lang w:val="uk-UA"/>
        </w:rPr>
        <w:t>крохмалю</w:t>
      </w:r>
      <w:r w:rsidRPr="007607E4">
        <w:rPr>
          <w:rFonts w:ascii="Times New Roman" w:hAnsi="Times New Roman" w:cs="Times New Roman"/>
          <w:sz w:val="28"/>
          <w:szCs w:val="28"/>
        </w:rPr>
        <w:t xml:space="preserve">  наведена на р</w:t>
      </w:r>
      <w:r>
        <w:rPr>
          <w:rFonts w:ascii="Times New Roman" w:hAnsi="Times New Roman" w:cs="Times New Roman"/>
          <w:sz w:val="28"/>
          <w:szCs w:val="28"/>
        </w:rPr>
        <w:t>ис. 6</w:t>
      </w:r>
      <w:r w:rsidRPr="007607E4">
        <w:rPr>
          <w:rFonts w:ascii="Times New Roman" w:hAnsi="Times New Roman" w:cs="Times New Roman"/>
          <w:sz w:val="28"/>
          <w:szCs w:val="28"/>
        </w:rPr>
        <w:t>.1.</w:t>
      </w:r>
    </w:p>
    <w:p w:rsidR="00D8197D" w:rsidRPr="007607E4" w:rsidRDefault="00182A47" w:rsidP="00DD6D29">
      <w:pPr>
        <w:shd w:val="clear" w:color="auto" w:fill="FFFFFF"/>
        <w:spacing w:after="0" w:line="360" w:lineRule="auto"/>
        <w:jc w:val="both"/>
        <w:rPr>
          <w:rFonts w:ascii="Times New Roman" w:hAnsi="Times New Roman" w:cs="Times New Roman"/>
          <w:sz w:val="28"/>
          <w:szCs w:val="28"/>
        </w:rPr>
      </w:pPr>
      <w:r w:rsidRPr="00182A47">
        <w:rPr>
          <w:noProof/>
        </w:rPr>
        <w:pict>
          <v:group id="_x0000_s1026" style="position:absolute;left:0;text-align:left;margin-left:-18pt;margin-top:3.85pt;width:450pt;height:205.15pt;z-index:251657216" coordorigin="1461,1702" coordsize="9000,4103">
            <v:shapetype id="_x0000_t202" coordsize="21600,21600" o:spt="202" path="m,l,21600r21600,l21600,xe">
              <v:stroke joinstyle="miter"/>
              <v:path gradientshapeok="t" o:connecttype="rect"/>
            </v:shapetype>
            <v:shape id="_x0000_s1027" type="#_x0000_t202" style="position:absolute;left:4821;top:1702;width:2460;height:502">
              <v:textbox style="mso-next-textbox:#_x0000_s1027">
                <w:txbxContent>
                  <w:p w:rsidR="00D8197D" w:rsidRDefault="00D8197D" w:rsidP="004341DB">
                    <w:pPr>
                      <w:jc w:val="center"/>
                    </w:pPr>
                    <w:r>
                      <w:t>Директор</w:t>
                    </w:r>
                  </w:p>
                </w:txbxContent>
              </v:textbox>
            </v:shape>
            <v:shape id="_x0000_s1028" type="#_x0000_t202" style="position:absolute;left:4821;top:2602;width:2460;height:502">
              <v:textbox style="mso-next-textbox:#_x0000_s1028">
                <w:txbxContent>
                  <w:p w:rsidR="00D8197D" w:rsidRDefault="00D8197D" w:rsidP="004341DB">
                    <w:pPr>
                      <w:jc w:val="center"/>
                    </w:pPr>
                    <w:r>
                      <w:t>Головний інженер</w:t>
                    </w:r>
                  </w:p>
                </w:txbxContent>
              </v:textbox>
            </v:shape>
            <v:shape id="_x0000_s1029" type="#_x0000_t202" style="position:absolute;left:1461;top:3862;width:1920;height:720">
              <v:textbox style="mso-next-textbox:#_x0000_s1029">
                <w:txbxContent>
                  <w:p w:rsidR="00D8197D" w:rsidRDefault="00D8197D" w:rsidP="004341DB">
                    <w:pPr>
                      <w:jc w:val="center"/>
                    </w:pPr>
                    <w:r>
                      <w:t>Відділ охорони</w:t>
                    </w:r>
                    <w:r>
                      <w:rPr>
                        <w:rFonts w:ascii="Arial" w:hAnsi="Arial" w:cs="Arial"/>
                        <w:b/>
                        <w:bCs/>
                      </w:rPr>
                      <w:t xml:space="preserve"> </w:t>
                    </w:r>
                    <w:r>
                      <w:t>праці</w:t>
                    </w:r>
                  </w:p>
                </w:txbxContent>
              </v:textbox>
            </v:shape>
            <v:shape id="_x0000_s1030" type="#_x0000_t202" style="position:absolute;left:3741;top:3862;width:1320;height:720">
              <v:textbox style="mso-next-textbox:#_x0000_s1030">
                <w:txbxContent>
                  <w:p w:rsidR="00D8197D" w:rsidRDefault="00D8197D" w:rsidP="004341DB">
                    <w:pPr>
                      <w:jc w:val="center"/>
                      <w:rPr>
                        <w:rFonts w:ascii="Arial" w:hAnsi="Arial" w:cs="Arial"/>
                      </w:rPr>
                    </w:pPr>
                    <w:r>
                      <w:t>Головний технолог</w:t>
                    </w:r>
                  </w:p>
                </w:txbxContent>
              </v:textbox>
            </v:shape>
            <v:shape id="_x0000_s1031" type="#_x0000_t202" style="position:absolute;left:5301;top:3862;width:1560;height:720">
              <v:textbox style="mso-next-textbox:#_x0000_s1031">
                <w:txbxContent>
                  <w:p w:rsidR="00D8197D" w:rsidRDefault="00D8197D" w:rsidP="004341DB">
                    <w:pPr>
                      <w:jc w:val="center"/>
                      <w:rPr>
                        <w:rFonts w:ascii="Arial" w:hAnsi="Arial" w:cs="Arial"/>
                      </w:rPr>
                    </w:pPr>
                    <w:r>
                      <w:t>Головний конструкторрр</w:t>
                    </w:r>
                    <w:r>
                      <w:rPr>
                        <w:rFonts w:ascii="Arial" w:hAnsi="Arial" w:cs="Arial"/>
                      </w:rPr>
                      <w:t>р</w:t>
                    </w:r>
                  </w:p>
                </w:txbxContent>
              </v:textbox>
            </v:shape>
            <v:shape id="_x0000_s1032" type="#_x0000_t202" style="position:absolute;left:7461;top:3862;width:1320;height:720">
              <v:textbox style="mso-next-textbox:#_x0000_s1032">
                <w:txbxContent>
                  <w:p w:rsidR="00D8197D" w:rsidRDefault="00D8197D" w:rsidP="004341DB">
                    <w:pPr>
                      <w:jc w:val="center"/>
                      <w:rPr>
                        <w:rFonts w:ascii="Arial" w:hAnsi="Arial" w:cs="Arial"/>
                      </w:rPr>
                    </w:pPr>
                    <w:r>
                      <w:t>Головний механік</w:t>
                    </w:r>
                  </w:p>
                </w:txbxContent>
              </v:textbox>
            </v:shape>
            <v:shape id="_x0000_s1033" type="#_x0000_t202" style="position:absolute;left:9141;top:3862;width:1320;height:720">
              <v:textbox style="mso-next-textbox:#_x0000_s1033">
                <w:txbxContent>
                  <w:p w:rsidR="00D8197D" w:rsidRDefault="00D8197D" w:rsidP="004341DB">
                    <w:pPr>
                      <w:jc w:val="center"/>
                    </w:pPr>
                    <w:r>
                      <w:t>Відділ екології</w:t>
                    </w:r>
                  </w:p>
                </w:txbxContent>
              </v:textbox>
            </v:shape>
            <v:line id="_x0000_s1034" style="position:absolute" from="6021,2243" to="6021,2603">
              <v:stroke endarrow="block"/>
            </v:line>
            <v:line id="_x0000_s1035" style="position:absolute" from="6021,3143" to="6021,3503">
              <v:stroke endarrow="block"/>
            </v:line>
            <v:line id="_x0000_s1036" style="position:absolute" from="2421,3503" to="2421,3863">
              <v:stroke endarrow="block"/>
            </v:line>
            <v:line id="_x0000_s1037" style="position:absolute" from="4341,3503" to="4341,3863">
              <v:stroke endarrow="block"/>
            </v:line>
            <v:line id="_x0000_s1038" style="position:absolute" from="6021,3503" to="6021,3863">
              <v:stroke endarrow="block"/>
            </v:line>
            <v:line id="_x0000_s1039" style="position:absolute" from="8061,3503" to="8061,3863">
              <v:stroke endarrow="block"/>
            </v:line>
            <v:line id="_x0000_s1040" style="position:absolute" from="9861,3503" to="9861,3863">
              <v:stroke endarrow="block"/>
            </v:line>
            <v:line id="_x0000_s1041" style="position:absolute" from="2421,4582" to="2421,4942">
              <v:stroke endarrow="block"/>
            </v:line>
            <v:line id="_x0000_s1042" style="position:absolute" from="4341,4582" to="4341,4942">
              <v:stroke endarrow="block"/>
            </v:line>
            <v:line id="_x0000_s1043" style="position:absolute" from="6021,4582" to="6021,4942">
              <v:stroke endarrow="block"/>
            </v:line>
            <v:line id="_x0000_s1044" style="position:absolute" from="8061,4582" to="8061,4942">
              <v:stroke endarrow="block"/>
            </v:line>
            <v:line id="_x0000_s1045" style="position:absolute" from="9861,4582" to="9861,4942">
              <v:stroke endarrow="block"/>
            </v:line>
            <v:line id="_x0000_s1046" style="position:absolute" from="2421,3503" to="9861,3503"/>
            <v:line id="_x0000_s1047" style="position:absolute" from="2421,4942" to="9861,4942"/>
            <v:line id="_x0000_s1048" style="position:absolute" from="6021,4942" to="6021,5302">
              <v:stroke endarrow="block"/>
            </v:line>
            <v:shape id="_x0000_s1049" type="#_x0000_t202" style="position:absolute;left:2421;top:5303;width:7440;height:502">
              <v:textbox style="mso-next-textbox:#_x0000_s1049">
                <w:txbxContent>
                  <w:p w:rsidR="00D8197D" w:rsidRDefault="00D8197D" w:rsidP="004341DB">
                    <w:pPr>
                      <w:jc w:val="center"/>
                    </w:pPr>
                    <w:r>
                      <w:t>Структурні підрозділи підприємства</w:t>
                    </w:r>
                  </w:p>
                </w:txbxContent>
              </v:textbox>
            </v:shape>
          </v:group>
        </w:pict>
      </w:r>
      <w:r w:rsidRPr="00182A47">
        <w:rPr>
          <w:noProof/>
        </w:rPr>
        <w:pict>
          <v:group id="_x0000_s1050" style="position:absolute;left:0;text-align:left;margin-left:-18pt;margin-top:3.85pt;width:450pt;height:205.15pt;z-index:251658240" coordorigin="1461,1702" coordsize="9000,4103">
            <v:shape id="_x0000_s1051" type="#_x0000_t202" style="position:absolute;left:4821;top:1702;width:2460;height:502">
              <v:textbox style="mso-next-textbox:#_x0000_s1051">
                <w:txbxContent>
                  <w:p w:rsidR="00D8197D" w:rsidRPr="007607E4" w:rsidRDefault="00D8197D" w:rsidP="004341DB">
                    <w:pPr>
                      <w:jc w:val="center"/>
                      <w:rPr>
                        <w:rFonts w:ascii="Times New Roman" w:hAnsi="Times New Roman" w:cs="Times New Roman"/>
                        <w:sz w:val="28"/>
                        <w:szCs w:val="28"/>
                        <w:lang w:val="uk-UA"/>
                      </w:rPr>
                    </w:pPr>
                    <w:r w:rsidRPr="007607E4">
                      <w:rPr>
                        <w:rFonts w:ascii="Times New Roman" w:hAnsi="Times New Roman" w:cs="Times New Roman"/>
                        <w:sz w:val="28"/>
                        <w:szCs w:val="28"/>
                        <w:lang w:val="uk-UA"/>
                      </w:rPr>
                      <w:t>Роботодавець</w:t>
                    </w:r>
                  </w:p>
                </w:txbxContent>
              </v:textbox>
            </v:shape>
            <v:shape id="_x0000_s1052" type="#_x0000_t202" style="position:absolute;left:4821;top:2602;width:2460;height:502">
              <v:textbox style="mso-next-textbox:#_x0000_s1052">
                <w:txbxContent>
                  <w:p w:rsidR="00D8197D" w:rsidRPr="007607E4" w:rsidRDefault="00D8197D" w:rsidP="004341DB">
                    <w:pPr>
                      <w:jc w:val="center"/>
                      <w:rPr>
                        <w:rFonts w:ascii="Times New Roman" w:hAnsi="Times New Roman" w:cs="Times New Roman"/>
                        <w:sz w:val="24"/>
                        <w:szCs w:val="24"/>
                      </w:rPr>
                    </w:pPr>
                    <w:r w:rsidRPr="007607E4">
                      <w:rPr>
                        <w:rFonts w:ascii="Times New Roman" w:hAnsi="Times New Roman" w:cs="Times New Roman"/>
                        <w:sz w:val="24"/>
                        <w:szCs w:val="24"/>
                      </w:rPr>
                      <w:t>Головний інженер</w:t>
                    </w:r>
                  </w:p>
                </w:txbxContent>
              </v:textbox>
            </v:shape>
            <v:shape id="_x0000_s1053" type="#_x0000_t202" style="position:absolute;left:1461;top:3862;width:1920;height:720">
              <v:textbox style="mso-next-textbox:#_x0000_s1053">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Відділ охорони</w:t>
                    </w:r>
                    <w:r w:rsidRPr="007607E4">
                      <w:rPr>
                        <w:rFonts w:ascii="Times New Roman" w:hAnsi="Times New Roman" w:cs="Times New Roman"/>
                        <w:b/>
                        <w:bCs/>
                      </w:rPr>
                      <w:t xml:space="preserve"> </w:t>
                    </w:r>
                    <w:r w:rsidRPr="007607E4">
                      <w:rPr>
                        <w:rFonts w:ascii="Times New Roman" w:hAnsi="Times New Roman" w:cs="Times New Roman"/>
                      </w:rPr>
                      <w:t>праці</w:t>
                    </w:r>
                  </w:p>
                </w:txbxContent>
              </v:textbox>
            </v:shape>
            <v:shape id="_x0000_s1054" type="#_x0000_t202" style="position:absolute;left:3741;top:3862;width:1320;height:720">
              <v:textbox style="mso-next-textbox:#_x0000_s1054">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Головний технолог</w:t>
                    </w:r>
                  </w:p>
                </w:txbxContent>
              </v:textbox>
            </v:shape>
            <v:shape id="_x0000_s1055" type="#_x0000_t202" style="position:absolute;left:5301;top:3862;width:1560;height:720">
              <v:textbox style="mso-next-textbox:#_x0000_s1055">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Головний конструктор</w:t>
                    </w:r>
                  </w:p>
                </w:txbxContent>
              </v:textbox>
            </v:shape>
            <v:shape id="_x0000_s1056" type="#_x0000_t202" style="position:absolute;left:7461;top:3862;width:1320;height:720">
              <v:textbox style="mso-next-textbox:#_x0000_s1056">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Головний механік</w:t>
                    </w:r>
                  </w:p>
                </w:txbxContent>
              </v:textbox>
            </v:shape>
            <v:shape id="_x0000_s1057" type="#_x0000_t202" style="position:absolute;left:9141;top:3862;width:1320;height:720">
              <v:textbox style="mso-next-textbox:#_x0000_s1057">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Відділ екології</w:t>
                    </w:r>
                  </w:p>
                </w:txbxContent>
              </v:textbox>
            </v:shape>
            <v:line id="_x0000_s1058" style="position:absolute" from="6021,2243" to="6021,2603">
              <v:stroke endarrow="block"/>
            </v:line>
            <v:line id="_x0000_s1059" style="position:absolute" from="6021,3143" to="6021,3503">
              <v:stroke endarrow="block"/>
            </v:line>
            <v:line id="_x0000_s1060" style="position:absolute" from="2421,3503" to="2421,3863">
              <v:stroke endarrow="block"/>
            </v:line>
            <v:line id="_x0000_s1061" style="position:absolute" from="4341,3503" to="4341,3863">
              <v:stroke endarrow="block"/>
            </v:line>
            <v:line id="_x0000_s1062" style="position:absolute" from="6021,3503" to="6021,3863">
              <v:stroke endarrow="block"/>
            </v:line>
            <v:line id="_x0000_s1063" style="position:absolute" from="8061,3503" to="8061,3863">
              <v:stroke endarrow="block"/>
            </v:line>
            <v:line id="_x0000_s1064" style="position:absolute" from="9861,3503" to="9861,3863">
              <v:stroke endarrow="block"/>
            </v:line>
            <v:line id="_x0000_s1065" style="position:absolute" from="2421,4582" to="2421,4942">
              <v:stroke endarrow="block"/>
            </v:line>
            <v:line id="_x0000_s1066" style="position:absolute" from="4341,4582" to="4341,4942">
              <v:stroke endarrow="block"/>
            </v:line>
            <v:line id="_x0000_s1067" style="position:absolute" from="6021,4582" to="6021,4942">
              <v:stroke endarrow="block"/>
            </v:line>
            <v:line id="_x0000_s1068" style="position:absolute" from="8061,4582" to="8061,4942">
              <v:stroke endarrow="block"/>
            </v:line>
            <v:line id="_x0000_s1069" style="position:absolute" from="9861,4582" to="9861,4942">
              <v:stroke endarrow="block"/>
            </v:line>
            <v:line id="_x0000_s1070" style="position:absolute" from="2421,3503" to="9861,3503"/>
            <v:line id="_x0000_s1071" style="position:absolute" from="2421,4942" to="9861,4942"/>
            <v:line id="_x0000_s1072" style="position:absolute" from="6021,4942" to="6021,5302">
              <v:stroke endarrow="block"/>
            </v:line>
            <v:shape id="_x0000_s1073" type="#_x0000_t202" style="position:absolute;left:2421;top:5303;width:7440;height:502">
              <v:textbox style="mso-next-textbox:#_x0000_s1073">
                <w:txbxContent>
                  <w:p w:rsidR="00D8197D" w:rsidRPr="007607E4" w:rsidRDefault="00D8197D" w:rsidP="004341DB">
                    <w:pPr>
                      <w:jc w:val="center"/>
                      <w:rPr>
                        <w:rFonts w:ascii="Times New Roman" w:hAnsi="Times New Roman" w:cs="Times New Roman"/>
                      </w:rPr>
                    </w:pPr>
                    <w:r w:rsidRPr="007607E4">
                      <w:rPr>
                        <w:rFonts w:ascii="Times New Roman" w:hAnsi="Times New Roman" w:cs="Times New Roman"/>
                      </w:rPr>
                      <w:t>Структурні підрозділи підприємства</w:t>
                    </w:r>
                  </w:p>
                </w:txbxContent>
              </v:textbox>
            </v:shape>
          </v:group>
        </w:pict>
      </w: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p>
    <w:p w:rsidR="00D8197D" w:rsidRPr="007607E4" w:rsidRDefault="00D8197D" w:rsidP="00DD6D29">
      <w:pPr>
        <w:shd w:val="clear" w:color="auto" w:fill="FFFFFF"/>
        <w:spacing w:before="110" w:after="0" w:line="360" w:lineRule="auto"/>
        <w:ind w:firstLine="851"/>
        <w:jc w:val="both"/>
        <w:rPr>
          <w:rFonts w:ascii="Times New Roman" w:hAnsi="Times New Roman" w:cs="Times New Roman"/>
          <w:sz w:val="28"/>
          <w:szCs w:val="28"/>
        </w:rPr>
      </w:pPr>
    </w:p>
    <w:p w:rsidR="00D8197D" w:rsidRPr="007607E4" w:rsidRDefault="00D8197D" w:rsidP="00DD6D29">
      <w:pPr>
        <w:shd w:val="clear" w:color="auto" w:fill="FFFFFF"/>
        <w:spacing w:before="110" w:after="0" w:line="360" w:lineRule="auto"/>
        <w:jc w:val="both"/>
        <w:rPr>
          <w:rFonts w:ascii="Times New Roman" w:hAnsi="Times New Roman" w:cs="Times New Roman"/>
          <w:sz w:val="28"/>
          <w:szCs w:val="28"/>
        </w:rPr>
      </w:pPr>
    </w:p>
    <w:p w:rsidR="00D8197D" w:rsidRPr="007607E4" w:rsidRDefault="00D8197D" w:rsidP="00DD6D29">
      <w:pPr>
        <w:shd w:val="clear" w:color="auto" w:fill="FFFFFF"/>
        <w:spacing w:before="110" w:after="0" w:line="360" w:lineRule="auto"/>
        <w:jc w:val="both"/>
        <w:rPr>
          <w:rFonts w:ascii="Times New Roman" w:hAnsi="Times New Roman" w:cs="Times New Roman"/>
          <w:sz w:val="28"/>
          <w:szCs w:val="28"/>
        </w:rPr>
      </w:pPr>
    </w:p>
    <w:p w:rsidR="00D8197D" w:rsidRPr="007607E4" w:rsidRDefault="00D8197D" w:rsidP="00DD6D29">
      <w:pPr>
        <w:shd w:val="clear" w:color="auto" w:fill="FFFFFF"/>
        <w:spacing w:before="110" w:after="0" w:line="360" w:lineRule="auto"/>
        <w:jc w:val="both"/>
        <w:rPr>
          <w:rFonts w:ascii="Times New Roman" w:hAnsi="Times New Roman" w:cs="Times New Roman"/>
          <w:sz w:val="28"/>
          <w:szCs w:val="28"/>
        </w:rPr>
      </w:pPr>
    </w:p>
    <w:p w:rsidR="00D8197D" w:rsidRPr="007607E4" w:rsidRDefault="00D8197D" w:rsidP="00DD6D29">
      <w:pPr>
        <w:shd w:val="clear" w:color="auto" w:fill="FFFFFF"/>
        <w:spacing w:before="110" w:after="0" w:line="360" w:lineRule="auto"/>
        <w:jc w:val="both"/>
        <w:rPr>
          <w:rFonts w:ascii="Times New Roman" w:hAnsi="Times New Roman" w:cs="Times New Roman"/>
          <w:sz w:val="28"/>
          <w:szCs w:val="28"/>
        </w:rPr>
      </w:pPr>
    </w:p>
    <w:p w:rsidR="00D8197D" w:rsidRPr="007607E4" w:rsidRDefault="00D8197D" w:rsidP="00DD6D29">
      <w:pPr>
        <w:shd w:val="clear" w:color="auto" w:fill="FFFFFF"/>
        <w:spacing w:after="0" w:line="360" w:lineRule="auto"/>
        <w:ind w:right="403"/>
        <w:jc w:val="both"/>
        <w:rPr>
          <w:rFonts w:ascii="Times New Roman" w:hAnsi="Times New Roman" w:cs="Times New Roman"/>
          <w:color w:val="000000"/>
          <w:sz w:val="28"/>
          <w:szCs w:val="28"/>
        </w:rPr>
      </w:pPr>
    </w:p>
    <w:p w:rsidR="00D8197D" w:rsidRPr="002B54B7" w:rsidRDefault="00D8197D" w:rsidP="00D97CFD">
      <w:pPr>
        <w:shd w:val="clear" w:color="auto" w:fill="FFFFFF"/>
        <w:spacing w:after="0" w:line="360" w:lineRule="auto"/>
        <w:ind w:right="403" w:firstLine="567"/>
        <w:rPr>
          <w:rFonts w:ascii="Times New Roman" w:hAnsi="Times New Roman" w:cs="Times New Roman"/>
          <w:color w:val="000000"/>
          <w:sz w:val="28"/>
          <w:szCs w:val="28"/>
          <w:lang w:val="uk-UA"/>
        </w:rPr>
      </w:pPr>
      <w:r w:rsidRPr="00201A8A">
        <w:rPr>
          <w:rFonts w:ascii="Times New Roman" w:hAnsi="Times New Roman" w:cs="Times New Roman"/>
          <w:color w:val="000000"/>
          <w:sz w:val="28"/>
          <w:szCs w:val="28"/>
          <w:lang w:val="uk-UA"/>
        </w:rPr>
        <w:t xml:space="preserve">Рисунок </w:t>
      </w:r>
      <w:r>
        <w:rPr>
          <w:rFonts w:ascii="Times New Roman" w:hAnsi="Times New Roman" w:cs="Times New Roman"/>
          <w:color w:val="000000"/>
          <w:sz w:val="28"/>
          <w:szCs w:val="28"/>
          <w:lang w:val="uk-UA"/>
        </w:rPr>
        <w:t xml:space="preserve"> 6</w:t>
      </w:r>
      <w:r w:rsidRPr="00201A8A">
        <w:rPr>
          <w:rFonts w:ascii="Times New Roman" w:hAnsi="Times New Roman" w:cs="Times New Roman"/>
          <w:color w:val="000000"/>
          <w:sz w:val="28"/>
          <w:szCs w:val="28"/>
          <w:lang w:val="uk-UA"/>
        </w:rPr>
        <w:t>.1 – Схема управління охороною праці</w:t>
      </w:r>
      <w:r>
        <w:rPr>
          <w:rFonts w:ascii="Times New Roman" w:hAnsi="Times New Roman" w:cs="Times New Roman"/>
          <w:color w:val="000000"/>
          <w:sz w:val="28"/>
          <w:szCs w:val="28"/>
          <w:lang w:val="uk-UA"/>
        </w:rPr>
        <w:t xml:space="preserve"> </w:t>
      </w:r>
    </w:p>
    <w:p w:rsidR="00D8197D" w:rsidRDefault="00D8197D" w:rsidP="00D97CFD">
      <w:pPr>
        <w:pStyle w:val="11"/>
        <w:shd w:val="clear" w:color="auto" w:fill="FFFFFF"/>
        <w:spacing w:before="110" w:line="360" w:lineRule="auto"/>
        <w:ind w:firstLine="567"/>
        <w:jc w:val="both"/>
        <w:rPr>
          <w:sz w:val="28"/>
          <w:szCs w:val="28"/>
          <w:lang w:val="uk-UA"/>
        </w:rPr>
      </w:pPr>
      <w:r w:rsidRPr="007607E4">
        <w:rPr>
          <w:sz w:val="28"/>
          <w:szCs w:val="28"/>
          <w:lang w:val="uk-UA"/>
        </w:rPr>
        <w:t xml:space="preserve">Перелік шкідливих і небезпечних виробничих чинників при виробництві </w:t>
      </w:r>
      <w:r w:rsidR="00DB71F0">
        <w:rPr>
          <w:sz w:val="28"/>
          <w:szCs w:val="28"/>
          <w:lang w:val="uk-UA"/>
        </w:rPr>
        <w:t>крохмалю</w:t>
      </w:r>
      <w:r>
        <w:rPr>
          <w:sz w:val="28"/>
          <w:szCs w:val="28"/>
          <w:lang w:val="uk-UA"/>
        </w:rPr>
        <w:t xml:space="preserve"> надано у таблиці 6</w:t>
      </w:r>
      <w:r w:rsidRPr="007607E4">
        <w:rPr>
          <w:sz w:val="28"/>
          <w:szCs w:val="28"/>
          <w:lang w:val="uk-UA"/>
        </w:rPr>
        <w:t>.1 [25].</w:t>
      </w:r>
    </w:p>
    <w:p w:rsidR="00D8197D" w:rsidRPr="007607E4" w:rsidRDefault="00D8197D" w:rsidP="00DE7690">
      <w:pPr>
        <w:pStyle w:val="11"/>
        <w:shd w:val="clear" w:color="auto" w:fill="FFFFFF"/>
        <w:spacing w:before="110" w:line="360" w:lineRule="auto"/>
        <w:ind w:firstLine="567"/>
        <w:jc w:val="both"/>
        <w:rPr>
          <w:sz w:val="28"/>
          <w:szCs w:val="28"/>
          <w:lang w:val="uk-UA"/>
        </w:rPr>
      </w:pPr>
      <w:r>
        <w:rPr>
          <w:sz w:val="28"/>
          <w:szCs w:val="28"/>
          <w:lang w:val="uk-UA"/>
        </w:rPr>
        <w:t>Таблиця 6</w:t>
      </w:r>
      <w:r w:rsidRPr="00712147">
        <w:rPr>
          <w:sz w:val="28"/>
          <w:szCs w:val="28"/>
          <w:lang w:val="uk-UA"/>
        </w:rPr>
        <w:t>.1</w:t>
      </w:r>
      <w:r w:rsidRPr="007607E4">
        <w:rPr>
          <w:sz w:val="28"/>
          <w:szCs w:val="28"/>
          <w:lang w:val="uk-UA"/>
        </w:rPr>
        <w:t xml:space="preserve"> - Перелік шкідливих і небезпечних виробничих чинник</w:t>
      </w:r>
      <w:r>
        <w:rPr>
          <w:sz w:val="28"/>
          <w:szCs w:val="28"/>
          <w:lang w:val="uk-UA"/>
        </w:rPr>
        <w:t xml:space="preserve">ів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9"/>
        <w:gridCol w:w="5772"/>
      </w:tblGrid>
      <w:tr w:rsidR="00D8197D" w:rsidRPr="008B66A6">
        <w:tc>
          <w:tcPr>
            <w:tcW w:w="3799" w:type="dxa"/>
          </w:tcPr>
          <w:p w:rsidR="00D8197D" w:rsidRPr="007607E4" w:rsidRDefault="00D8197D" w:rsidP="00D23C9A">
            <w:pPr>
              <w:pStyle w:val="11"/>
              <w:spacing w:line="288" w:lineRule="auto"/>
              <w:jc w:val="center"/>
              <w:rPr>
                <w:sz w:val="28"/>
                <w:szCs w:val="28"/>
                <w:lang w:val="uk-UA"/>
              </w:rPr>
            </w:pPr>
            <w:r w:rsidRPr="007607E4">
              <w:rPr>
                <w:sz w:val="28"/>
                <w:szCs w:val="28"/>
                <w:lang w:val="uk-UA"/>
              </w:rPr>
              <w:t>Шкідливі і небезпечні виробничі чинники</w:t>
            </w:r>
          </w:p>
        </w:tc>
        <w:tc>
          <w:tcPr>
            <w:tcW w:w="5772" w:type="dxa"/>
          </w:tcPr>
          <w:p w:rsidR="00D8197D" w:rsidRPr="007607E4" w:rsidRDefault="00D8197D" w:rsidP="00D23C9A">
            <w:pPr>
              <w:pStyle w:val="11"/>
              <w:spacing w:line="288" w:lineRule="auto"/>
              <w:jc w:val="center"/>
              <w:rPr>
                <w:sz w:val="28"/>
                <w:szCs w:val="28"/>
                <w:lang w:val="uk-UA"/>
              </w:rPr>
            </w:pPr>
            <w:r w:rsidRPr="007607E4">
              <w:rPr>
                <w:sz w:val="28"/>
                <w:szCs w:val="28"/>
                <w:lang w:val="uk-UA"/>
              </w:rPr>
              <w:t>Джерела їх виникнення</w:t>
            </w:r>
          </w:p>
        </w:tc>
      </w:tr>
      <w:tr w:rsidR="00D8197D" w:rsidRPr="008B66A6">
        <w:trPr>
          <w:trHeight w:val="933"/>
        </w:trPr>
        <w:tc>
          <w:tcPr>
            <w:tcW w:w="3799" w:type="dxa"/>
          </w:tcPr>
          <w:p w:rsidR="00D8197D" w:rsidRPr="007607E4" w:rsidRDefault="00D8197D" w:rsidP="00D23C9A">
            <w:pPr>
              <w:pStyle w:val="11"/>
              <w:spacing w:line="288" w:lineRule="auto"/>
              <w:jc w:val="center"/>
              <w:rPr>
                <w:sz w:val="28"/>
                <w:szCs w:val="28"/>
                <w:lang w:val="uk-UA"/>
              </w:rPr>
            </w:pPr>
            <w:r w:rsidRPr="007607E4">
              <w:rPr>
                <w:sz w:val="28"/>
                <w:szCs w:val="28"/>
                <w:lang w:val="uk-UA"/>
              </w:rPr>
              <w:t>Шум</w:t>
            </w:r>
          </w:p>
        </w:tc>
        <w:tc>
          <w:tcPr>
            <w:tcW w:w="5772" w:type="dxa"/>
          </w:tcPr>
          <w:p w:rsidR="00D8197D" w:rsidRPr="00F916E3" w:rsidRDefault="00D8197D" w:rsidP="00D23C9A">
            <w:pPr>
              <w:pStyle w:val="11"/>
              <w:spacing w:line="288" w:lineRule="auto"/>
              <w:jc w:val="center"/>
              <w:rPr>
                <w:sz w:val="28"/>
                <w:szCs w:val="28"/>
              </w:rPr>
            </w:pPr>
            <w:r>
              <w:rPr>
                <w:sz w:val="28"/>
                <w:szCs w:val="28"/>
                <w:lang w:val="uk-UA"/>
              </w:rPr>
              <w:t>Вентиляційна система</w:t>
            </w:r>
            <w:r w:rsidRPr="00F916E3">
              <w:rPr>
                <w:sz w:val="28"/>
                <w:szCs w:val="28"/>
              </w:rPr>
              <w:t>,</w:t>
            </w:r>
          </w:p>
          <w:p w:rsidR="00D8197D" w:rsidRPr="007607E4" w:rsidRDefault="00D8197D" w:rsidP="00D23C9A">
            <w:pPr>
              <w:pStyle w:val="11"/>
              <w:spacing w:line="288" w:lineRule="auto"/>
              <w:jc w:val="center"/>
              <w:rPr>
                <w:sz w:val="28"/>
                <w:szCs w:val="28"/>
                <w:lang w:val="uk-UA"/>
              </w:rPr>
            </w:pPr>
            <w:r w:rsidRPr="007607E4">
              <w:rPr>
                <w:sz w:val="28"/>
                <w:szCs w:val="28"/>
                <w:lang w:val="uk-UA"/>
              </w:rPr>
              <w:t>технологічне обладнання</w:t>
            </w:r>
            <w:r w:rsidRPr="00F916E3">
              <w:rPr>
                <w:sz w:val="28"/>
                <w:szCs w:val="28"/>
              </w:rPr>
              <w:t>,</w:t>
            </w:r>
            <w:r w:rsidRPr="007607E4">
              <w:rPr>
                <w:sz w:val="28"/>
                <w:szCs w:val="28"/>
                <w:lang w:val="uk-UA"/>
              </w:rPr>
              <w:t xml:space="preserve"> транспортуючі технологічні машини та механізми</w:t>
            </w:r>
          </w:p>
        </w:tc>
      </w:tr>
      <w:tr w:rsidR="00D8197D" w:rsidRPr="008B66A6">
        <w:tc>
          <w:tcPr>
            <w:tcW w:w="3799" w:type="dxa"/>
          </w:tcPr>
          <w:p w:rsidR="00D8197D" w:rsidRPr="007607E4" w:rsidRDefault="00D8197D" w:rsidP="00D23C9A">
            <w:pPr>
              <w:pStyle w:val="11"/>
              <w:spacing w:line="288" w:lineRule="auto"/>
              <w:jc w:val="center"/>
              <w:rPr>
                <w:sz w:val="28"/>
                <w:szCs w:val="28"/>
                <w:lang w:val="uk-UA"/>
              </w:rPr>
            </w:pPr>
            <w:r w:rsidRPr="007607E4">
              <w:rPr>
                <w:sz w:val="28"/>
                <w:szCs w:val="28"/>
                <w:lang w:val="uk-UA"/>
              </w:rPr>
              <w:t>Висока електрична напруга</w:t>
            </w:r>
          </w:p>
          <w:p w:rsidR="00D8197D" w:rsidRPr="007607E4" w:rsidRDefault="00D8197D" w:rsidP="00D23C9A">
            <w:pPr>
              <w:pStyle w:val="11"/>
              <w:spacing w:line="288" w:lineRule="auto"/>
              <w:jc w:val="center"/>
              <w:rPr>
                <w:sz w:val="28"/>
                <w:szCs w:val="28"/>
                <w:lang w:val="uk-UA"/>
              </w:rPr>
            </w:pPr>
            <w:r w:rsidRPr="007607E4">
              <w:rPr>
                <w:sz w:val="28"/>
                <w:szCs w:val="28"/>
                <w:lang w:val="uk-UA"/>
              </w:rPr>
              <w:t>(220 – 380 В )</w:t>
            </w:r>
          </w:p>
        </w:tc>
        <w:tc>
          <w:tcPr>
            <w:tcW w:w="5772" w:type="dxa"/>
          </w:tcPr>
          <w:p w:rsidR="00D8197D" w:rsidRPr="007607E4" w:rsidRDefault="00D8197D" w:rsidP="00D23C9A">
            <w:pPr>
              <w:pStyle w:val="11"/>
              <w:spacing w:line="288" w:lineRule="auto"/>
              <w:jc w:val="center"/>
              <w:rPr>
                <w:sz w:val="28"/>
                <w:szCs w:val="28"/>
                <w:lang w:val="uk-UA"/>
              </w:rPr>
            </w:pPr>
            <w:r>
              <w:rPr>
                <w:sz w:val="28"/>
                <w:szCs w:val="28"/>
                <w:lang w:val="uk-UA"/>
              </w:rPr>
              <w:t>Щит управління, електропри</w:t>
            </w:r>
            <w:r w:rsidRPr="007607E4">
              <w:rPr>
                <w:sz w:val="28"/>
                <w:szCs w:val="28"/>
                <w:lang w:val="uk-UA"/>
              </w:rPr>
              <w:t>води</w:t>
            </w:r>
          </w:p>
        </w:tc>
      </w:tr>
      <w:tr w:rsidR="00D8197D" w:rsidRPr="008B66A6">
        <w:tc>
          <w:tcPr>
            <w:tcW w:w="3799" w:type="dxa"/>
          </w:tcPr>
          <w:p w:rsidR="00D8197D" w:rsidRPr="007607E4" w:rsidRDefault="00D8197D" w:rsidP="00D23C9A">
            <w:pPr>
              <w:pStyle w:val="11"/>
              <w:spacing w:line="288" w:lineRule="auto"/>
              <w:jc w:val="center"/>
              <w:rPr>
                <w:sz w:val="28"/>
                <w:szCs w:val="28"/>
                <w:lang w:val="uk-UA"/>
              </w:rPr>
            </w:pPr>
            <w:r>
              <w:rPr>
                <w:sz w:val="28"/>
                <w:szCs w:val="28"/>
                <w:lang w:val="uk-UA"/>
              </w:rPr>
              <w:t>Шкідливі речовини</w:t>
            </w:r>
          </w:p>
        </w:tc>
        <w:tc>
          <w:tcPr>
            <w:tcW w:w="5772" w:type="dxa"/>
          </w:tcPr>
          <w:p w:rsidR="00D8197D" w:rsidRPr="007607E4" w:rsidRDefault="00D8197D" w:rsidP="00D23C9A">
            <w:pPr>
              <w:pStyle w:val="11"/>
              <w:spacing w:line="288" w:lineRule="auto"/>
              <w:jc w:val="center"/>
              <w:rPr>
                <w:sz w:val="28"/>
                <w:szCs w:val="28"/>
                <w:lang w:val="uk-UA"/>
              </w:rPr>
            </w:pPr>
            <w:r>
              <w:rPr>
                <w:sz w:val="28"/>
                <w:szCs w:val="28"/>
                <w:lang w:val="uk-UA"/>
              </w:rPr>
              <w:t>Застосовуються в ході виробництва</w:t>
            </w:r>
          </w:p>
        </w:tc>
      </w:tr>
      <w:tr w:rsidR="00D8197D" w:rsidRPr="008B66A6">
        <w:tblPrEx>
          <w:tblLook w:val="0000"/>
        </w:tblPrEx>
        <w:trPr>
          <w:trHeight w:val="810"/>
        </w:trPr>
        <w:tc>
          <w:tcPr>
            <w:tcW w:w="3799" w:type="dxa"/>
          </w:tcPr>
          <w:p w:rsidR="00D8197D" w:rsidRPr="007607E4" w:rsidRDefault="00D8197D" w:rsidP="00D23C9A">
            <w:pPr>
              <w:pStyle w:val="11"/>
              <w:shd w:val="clear" w:color="auto" w:fill="FFFFFF"/>
              <w:spacing w:line="288" w:lineRule="auto"/>
              <w:ind w:left="108"/>
              <w:jc w:val="center"/>
              <w:rPr>
                <w:sz w:val="28"/>
                <w:szCs w:val="28"/>
                <w:lang w:val="uk-UA"/>
              </w:rPr>
            </w:pPr>
            <w:r w:rsidRPr="007607E4">
              <w:rPr>
                <w:sz w:val="28"/>
                <w:szCs w:val="28"/>
                <w:lang w:val="uk-UA"/>
              </w:rPr>
              <w:t xml:space="preserve">Запиленість </w:t>
            </w:r>
            <w:r>
              <w:rPr>
                <w:sz w:val="28"/>
                <w:szCs w:val="28"/>
                <w:lang w:val="uk-UA"/>
              </w:rPr>
              <w:t>(зерновий пил</w:t>
            </w:r>
            <w:r w:rsidRPr="007607E4">
              <w:rPr>
                <w:sz w:val="28"/>
                <w:szCs w:val="28"/>
                <w:lang w:val="uk-UA"/>
              </w:rPr>
              <w:t>)</w:t>
            </w:r>
          </w:p>
        </w:tc>
        <w:tc>
          <w:tcPr>
            <w:tcW w:w="5772" w:type="dxa"/>
          </w:tcPr>
          <w:p w:rsidR="00D8197D" w:rsidRPr="007607E4" w:rsidRDefault="00D8197D" w:rsidP="00D23C9A">
            <w:pPr>
              <w:pStyle w:val="11"/>
              <w:shd w:val="clear" w:color="auto" w:fill="FFFFFF"/>
              <w:spacing w:line="288" w:lineRule="auto"/>
              <w:ind w:left="108"/>
              <w:jc w:val="center"/>
              <w:rPr>
                <w:sz w:val="28"/>
                <w:szCs w:val="28"/>
                <w:lang w:val="uk-UA"/>
              </w:rPr>
            </w:pPr>
            <w:r w:rsidRPr="007607E4">
              <w:rPr>
                <w:sz w:val="28"/>
                <w:szCs w:val="28"/>
                <w:lang w:val="uk-UA"/>
              </w:rPr>
              <w:t>Дробильне відділення</w:t>
            </w:r>
          </w:p>
        </w:tc>
      </w:tr>
      <w:tr w:rsidR="00D8197D" w:rsidRPr="008B66A6">
        <w:tblPrEx>
          <w:tblLook w:val="0000"/>
        </w:tblPrEx>
        <w:trPr>
          <w:trHeight w:val="582"/>
        </w:trPr>
        <w:tc>
          <w:tcPr>
            <w:tcW w:w="3799" w:type="dxa"/>
          </w:tcPr>
          <w:p w:rsidR="00D8197D" w:rsidRPr="007607E4" w:rsidRDefault="00D8197D" w:rsidP="00D23C9A">
            <w:pPr>
              <w:pStyle w:val="11"/>
              <w:shd w:val="clear" w:color="auto" w:fill="FFFFFF"/>
              <w:spacing w:line="288" w:lineRule="auto"/>
              <w:rPr>
                <w:sz w:val="28"/>
                <w:szCs w:val="28"/>
                <w:lang w:val="uk-UA"/>
              </w:rPr>
            </w:pPr>
            <w:r>
              <w:rPr>
                <w:sz w:val="28"/>
                <w:szCs w:val="28"/>
                <w:lang w:val="uk-UA"/>
              </w:rPr>
              <w:t xml:space="preserve">       </w:t>
            </w:r>
            <w:r w:rsidRPr="007607E4">
              <w:rPr>
                <w:sz w:val="28"/>
                <w:szCs w:val="28"/>
                <w:lang w:val="uk-UA"/>
              </w:rPr>
              <w:t>Рухомі механізми</w:t>
            </w:r>
          </w:p>
        </w:tc>
        <w:tc>
          <w:tcPr>
            <w:tcW w:w="5772" w:type="dxa"/>
          </w:tcPr>
          <w:p w:rsidR="00D8197D" w:rsidRPr="007607E4" w:rsidRDefault="00D8197D" w:rsidP="00D23C9A">
            <w:pPr>
              <w:pStyle w:val="11"/>
              <w:shd w:val="clear" w:color="auto" w:fill="FFFFFF"/>
              <w:spacing w:line="288" w:lineRule="auto"/>
              <w:rPr>
                <w:sz w:val="28"/>
                <w:szCs w:val="28"/>
                <w:lang w:val="uk-UA"/>
              </w:rPr>
            </w:pPr>
            <w:r>
              <w:rPr>
                <w:sz w:val="28"/>
                <w:szCs w:val="28"/>
                <w:lang w:val="uk-UA"/>
              </w:rPr>
              <w:t xml:space="preserve">                  </w:t>
            </w:r>
            <w:r w:rsidRPr="007607E4">
              <w:rPr>
                <w:sz w:val="28"/>
                <w:szCs w:val="28"/>
                <w:lang w:val="uk-UA"/>
              </w:rPr>
              <w:t>Технологічне</w:t>
            </w:r>
            <w:r>
              <w:rPr>
                <w:sz w:val="28"/>
                <w:szCs w:val="28"/>
                <w:lang w:val="uk-UA"/>
              </w:rPr>
              <w:t xml:space="preserve"> </w:t>
            </w:r>
            <w:r w:rsidRPr="007607E4">
              <w:rPr>
                <w:sz w:val="28"/>
                <w:szCs w:val="28"/>
                <w:lang w:val="uk-UA"/>
              </w:rPr>
              <w:t xml:space="preserve"> обладнання</w:t>
            </w:r>
          </w:p>
        </w:tc>
      </w:tr>
    </w:tbl>
    <w:p w:rsidR="00D8197D" w:rsidRPr="007607E4" w:rsidRDefault="00D8197D" w:rsidP="00DD6D29">
      <w:pPr>
        <w:pStyle w:val="11"/>
        <w:shd w:val="clear" w:color="auto" w:fill="FFFFFF"/>
        <w:spacing w:before="110" w:line="360" w:lineRule="auto"/>
        <w:ind w:firstLine="708"/>
        <w:jc w:val="both"/>
        <w:rPr>
          <w:sz w:val="28"/>
          <w:szCs w:val="28"/>
          <w:lang w:val="uk-UA"/>
        </w:rPr>
      </w:pPr>
      <w:r>
        <w:rPr>
          <w:sz w:val="28"/>
          <w:szCs w:val="28"/>
          <w:lang w:val="uk-UA"/>
        </w:rPr>
        <w:t>6</w:t>
      </w:r>
      <w:r w:rsidRPr="007607E4">
        <w:rPr>
          <w:sz w:val="28"/>
          <w:szCs w:val="28"/>
          <w:lang w:val="uk-UA"/>
        </w:rPr>
        <w:t>.3 Промислова санітарія</w:t>
      </w:r>
    </w:p>
    <w:p w:rsidR="00D8197D" w:rsidRPr="007607E4" w:rsidRDefault="00D8197D" w:rsidP="00DD6D29">
      <w:pPr>
        <w:pStyle w:val="11"/>
        <w:shd w:val="clear" w:color="auto" w:fill="FFFFFF"/>
        <w:spacing w:before="110" w:line="360" w:lineRule="auto"/>
        <w:ind w:firstLine="720"/>
        <w:jc w:val="both"/>
        <w:rPr>
          <w:sz w:val="28"/>
          <w:szCs w:val="28"/>
          <w:lang w:val="uk-UA"/>
        </w:rPr>
      </w:pPr>
      <w:r>
        <w:rPr>
          <w:sz w:val="28"/>
          <w:szCs w:val="28"/>
          <w:lang w:val="uk-UA"/>
        </w:rPr>
        <w:t>6</w:t>
      </w:r>
      <w:r w:rsidRPr="007607E4">
        <w:rPr>
          <w:sz w:val="28"/>
          <w:szCs w:val="28"/>
          <w:lang w:val="uk-UA"/>
        </w:rPr>
        <w:t>.3.1</w:t>
      </w:r>
      <w:r>
        <w:rPr>
          <w:sz w:val="28"/>
          <w:szCs w:val="28"/>
          <w:lang w:val="uk-UA"/>
        </w:rPr>
        <w:t xml:space="preserve"> </w:t>
      </w:r>
      <w:r w:rsidRPr="007607E4">
        <w:rPr>
          <w:sz w:val="28"/>
          <w:szCs w:val="28"/>
          <w:lang w:val="uk-UA"/>
        </w:rPr>
        <w:t xml:space="preserve">Шкідливі речовини </w:t>
      </w:r>
    </w:p>
    <w:p w:rsidR="00D8197D" w:rsidRDefault="00D8197D" w:rsidP="00D97CFD">
      <w:pPr>
        <w:pStyle w:val="11"/>
        <w:shd w:val="clear" w:color="auto" w:fill="FFFFFF"/>
        <w:spacing w:before="110" w:line="360" w:lineRule="auto"/>
        <w:ind w:firstLine="720"/>
        <w:jc w:val="both"/>
        <w:rPr>
          <w:sz w:val="28"/>
          <w:szCs w:val="28"/>
          <w:lang w:val="uk-UA"/>
        </w:rPr>
      </w:pPr>
      <w:r w:rsidRPr="007607E4">
        <w:rPr>
          <w:sz w:val="28"/>
          <w:szCs w:val="28"/>
          <w:lang w:val="uk-UA"/>
        </w:rPr>
        <w:t xml:space="preserve">Перелік шкідливих речовин та їх характеристика, які зустрічаються при виробництві </w:t>
      </w:r>
      <w:r>
        <w:rPr>
          <w:sz w:val="28"/>
          <w:szCs w:val="28"/>
          <w:lang w:val="uk-UA"/>
        </w:rPr>
        <w:t>крохмалю наведено у таблиці 6.2 [26,27</w:t>
      </w:r>
      <w:r w:rsidRPr="007607E4">
        <w:rPr>
          <w:sz w:val="28"/>
          <w:szCs w:val="28"/>
          <w:lang w:val="uk-UA"/>
        </w:rPr>
        <w:t>].</w:t>
      </w:r>
    </w:p>
    <w:p w:rsidR="00D8197D" w:rsidRPr="007607E4" w:rsidRDefault="00D8197D" w:rsidP="00D97CFD">
      <w:pPr>
        <w:pStyle w:val="11"/>
        <w:shd w:val="clear" w:color="auto" w:fill="FFFFFF"/>
        <w:spacing w:before="110" w:line="360" w:lineRule="auto"/>
        <w:ind w:firstLine="708"/>
        <w:jc w:val="both"/>
        <w:rPr>
          <w:sz w:val="28"/>
          <w:szCs w:val="28"/>
          <w:lang w:val="uk-UA"/>
        </w:rPr>
      </w:pPr>
      <w:r>
        <w:rPr>
          <w:sz w:val="28"/>
          <w:szCs w:val="28"/>
          <w:lang w:val="uk-UA"/>
        </w:rPr>
        <w:t>Таблиця 6</w:t>
      </w:r>
      <w:r w:rsidRPr="00712147">
        <w:rPr>
          <w:sz w:val="28"/>
          <w:szCs w:val="28"/>
          <w:lang w:val="uk-UA"/>
        </w:rPr>
        <w:t>.2</w:t>
      </w:r>
      <w:r w:rsidRPr="007607E4">
        <w:rPr>
          <w:sz w:val="28"/>
          <w:szCs w:val="28"/>
          <w:lang w:val="uk-UA"/>
        </w:rPr>
        <w:t xml:space="preserve"> - Характеристика шк</w:t>
      </w:r>
      <w:r w:rsidR="00DB71F0">
        <w:rPr>
          <w:sz w:val="28"/>
          <w:szCs w:val="28"/>
          <w:lang w:val="uk-UA"/>
        </w:rPr>
        <w:t>ідливих речовин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5"/>
        <w:gridCol w:w="6"/>
        <w:gridCol w:w="3671"/>
        <w:gridCol w:w="1423"/>
        <w:gridCol w:w="1843"/>
      </w:tblGrid>
      <w:tr w:rsidR="00D8197D" w:rsidRPr="008B66A6">
        <w:tc>
          <w:tcPr>
            <w:tcW w:w="2391" w:type="dxa"/>
            <w:gridSpan w:val="2"/>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Речовина</w:t>
            </w:r>
          </w:p>
        </w:tc>
        <w:tc>
          <w:tcPr>
            <w:tcW w:w="3671" w:type="dxa"/>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Токсичність</w:t>
            </w:r>
          </w:p>
        </w:tc>
        <w:tc>
          <w:tcPr>
            <w:tcW w:w="1423" w:type="dxa"/>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ГДК, мг/м</w:t>
            </w:r>
            <w:r w:rsidRPr="007607E4">
              <w:rPr>
                <w:sz w:val="28"/>
                <w:szCs w:val="28"/>
                <w:vertAlign w:val="superscript"/>
                <w:lang w:val="uk-UA"/>
              </w:rPr>
              <w:t>3</w:t>
            </w:r>
          </w:p>
        </w:tc>
        <w:tc>
          <w:tcPr>
            <w:tcW w:w="1843" w:type="dxa"/>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Клас небезпеки</w:t>
            </w:r>
          </w:p>
        </w:tc>
      </w:tr>
      <w:tr w:rsidR="00D8197D" w:rsidRPr="008B66A6">
        <w:tc>
          <w:tcPr>
            <w:tcW w:w="2391" w:type="dxa"/>
            <w:gridSpan w:val="2"/>
          </w:tcPr>
          <w:p w:rsidR="00D8197D" w:rsidRPr="007607E4" w:rsidRDefault="00D8197D" w:rsidP="00DD6D29">
            <w:pPr>
              <w:pStyle w:val="11"/>
              <w:spacing w:before="110" w:line="360" w:lineRule="auto"/>
              <w:jc w:val="both"/>
              <w:rPr>
                <w:sz w:val="28"/>
                <w:szCs w:val="28"/>
                <w:lang w:val="uk-UA"/>
              </w:rPr>
            </w:pPr>
            <w:r w:rsidRPr="007607E4">
              <w:rPr>
                <w:sz w:val="28"/>
                <w:szCs w:val="28"/>
                <w:lang w:val="uk-UA"/>
              </w:rPr>
              <w:t>Зерновий пил</w:t>
            </w:r>
          </w:p>
        </w:tc>
        <w:tc>
          <w:tcPr>
            <w:tcW w:w="3671" w:type="dxa"/>
          </w:tcPr>
          <w:p w:rsidR="00D8197D" w:rsidRPr="007607E4" w:rsidRDefault="00D8197D" w:rsidP="00DD6D29">
            <w:pPr>
              <w:pStyle w:val="11"/>
              <w:spacing w:before="110" w:line="360" w:lineRule="auto"/>
              <w:jc w:val="both"/>
              <w:rPr>
                <w:sz w:val="28"/>
                <w:szCs w:val="28"/>
                <w:lang w:val="uk-UA"/>
              </w:rPr>
            </w:pPr>
            <w:r w:rsidRPr="007607E4">
              <w:rPr>
                <w:sz w:val="28"/>
                <w:szCs w:val="28"/>
                <w:lang w:val="uk-UA"/>
              </w:rPr>
              <w:t>Впливає на органи дихання</w:t>
            </w:r>
          </w:p>
        </w:tc>
        <w:tc>
          <w:tcPr>
            <w:tcW w:w="1423" w:type="dxa"/>
            <w:vAlign w:val="center"/>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4</w:t>
            </w:r>
          </w:p>
        </w:tc>
        <w:tc>
          <w:tcPr>
            <w:tcW w:w="1843" w:type="dxa"/>
            <w:vAlign w:val="center"/>
          </w:tcPr>
          <w:p w:rsidR="00D8197D" w:rsidRPr="00712147" w:rsidRDefault="00D8197D" w:rsidP="00DD6D29">
            <w:pPr>
              <w:pStyle w:val="11"/>
              <w:spacing w:before="110" w:line="360" w:lineRule="auto"/>
              <w:jc w:val="center"/>
              <w:rPr>
                <w:sz w:val="28"/>
                <w:szCs w:val="28"/>
                <w:lang w:val="uk-UA"/>
              </w:rPr>
            </w:pPr>
            <w:r>
              <w:rPr>
                <w:sz w:val="28"/>
                <w:szCs w:val="28"/>
                <w:lang w:val="uk-UA"/>
              </w:rPr>
              <w:t>3</w:t>
            </w:r>
          </w:p>
        </w:tc>
      </w:tr>
      <w:tr w:rsidR="00D8197D" w:rsidRPr="008B66A6">
        <w:tc>
          <w:tcPr>
            <w:tcW w:w="2391" w:type="dxa"/>
            <w:gridSpan w:val="2"/>
          </w:tcPr>
          <w:p w:rsidR="00D8197D" w:rsidRPr="007607E4" w:rsidRDefault="00D8197D" w:rsidP="00DD6D29">
            <w:pPr>
              <w:pStyle w:val="11"/>
              <w:spacing w:before="110" w:line="360" w:lineRule="auto"/>
              <w:jc w:val="both"/>
              <w:rPr>
                <w:sz w:val="28"/>
                <w:szCs w:val="28"/>
                <w:lang w:val="uk-UA"/>
              </w:rPr>
            </w:pPr>
          </w:p>
          <w:p w:rsidR="00D8197D" w:rsidRPr="007607E4" w:rsidRDefault="00D8197D" w:rsidP="00870885">
            <w:pPr>
              <w:pStyle w:val="11"/>
              <w:spacing w:before="110" w:line="360" w:lineRule="auto"/>
              <w:jc w:val="center"/>
              <w:rPr>
                <w:sz w:val="28"/>
                <w:szCs w:val="28"/>
                <w:lang w:val="uk-UA"/>
              </w:rPr>
            </w:pPr>
            <w:r w:rsidRPr="007607E4">
              <w:rPr>
                <w:sz w:val="28"/>
                <w:szCs w:val="28"/>
                <w:lang w:val="uk-UA"/>
              </w:rPr>
              <w:t>Кислота азотна</w:t>
            </w:r>
          </w:p>
        </w:tc>
        <w:tc>
          <w:tcPr>
            <w:tcW w:w="3671" w:type="dxa"/>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Подразнює та припікає слизові верхніх дихальних шляхів, спричиняє важкі опіки</w:t>
            </w:r>
          </w:p>
        </w:tc>
        <w:tc>
          <w:tcPr>
            <w:tcW w:w="1423" w:type="dxa"/>
            <w:vAlign w:val="center"/>
          </w:tcPr>
          <w:p w:rsidR="00D8197D" w:rsidRPr="007607E4" w:rsidRDefault="00D8197D" w:rsidP="00DD6D29">
            <w:pPr>
              <w:pStyle w:val="11"/>
              <w:spacing w:before="110" w:line="360" w:lineRule="auto"/>
              <w:jc w:val="center"/>
              <w:rPr>
                <w:sz w:val="28"/>
                <w:szCs w:val="28"/>
                <w:lang w:val="uk-UA"/>
              </w:rPr>
            </w:pPr>
            <w:r w:rsidRPr="007607E4">
              <w:rPr>
                <w:sz w:val="28"/>
                <w:szCs w:val="28"/>
                <w:lang w:val="uk-UA"/>
              </w:rPr>
              <w:t>1</w:t>
            </w:r>
          </w:p>
        </w:tc>
        <w:tc>
          <w:tcPr>
            <w:tcW w:w="1843" w:type="dxa"/>
            <w:vAlign w:val="center"/>
          </w:tcPr>
          <w:p w:rsidR="00D8197D" w:rsidRPr="00712147" w:rsidRDefault="00D8197D" w:rsidP="00DD6D29">
            <w:pPr>
              <w:pStyle w:val="11"/>
              <w:spacing w:before="110" w:line="360" w:lineRule="auto"/>
              <w:jc w:val="center"/>
              <w:rPr>
                <w:sz w:val="28"/>
                <w:szCs w:val="28"/>
                <w:lang w:val="uk-UA"/>
              </w:rPr>
            </w:pPr>
            <w:r>
              <w:rPr>
                <w:sz w:val="28"/>
                <w:szCs w:val="28"/>
                <w:lang w:val="uk-UA"/>
              </w:rPr>
              <w:t>2</w:t>
            </w:r>
          </w:p>
        </w:tc>
      </w:tr>
      <w:tr w:rsidR="00D8197D" w:rsidRPr="008B66A6">
        <w:tblPrEx>
          <w:tblLook w:val="0000"/>
        </w:tblPrEx>
        <w:trPr>
          <w:trHeight w:val="1979"/>
        </w:trPr>
        <w:tc>
          <w:tcPr>
            <w:tcW w:w="2385" w:type="dxa"/>
          </w:tcPr>
          <w:p w:rsidR="00D8197D" w:rsidRPr="007607E4" w:rsidRDefault="00D8197D" w:rsidP="00DD6D29">
            <w:pPr>
              <w:pStyle w:val="11"/>
              <w:shd w:val="clear" w:color="auto" w:fill="FFFFFF"/>
              <w:spacing w:before="5" w:line="360" w:lineRule="auto"/>
              <w:ind w:left="108" w:right="-151"/>
              <w:rPr>
                <w:sz w:val="28"/>
                <w:szCs w:val="28"/>
                <w:lang w:val="uk-UA"/>
              </w:rPr>
            </w:pPr>
            <w:r w:rsidRPr="007607E4">
              <w:rPr>
                <w:sz w:val="28"/>
                <w:szCs w:val="28"/>
                <w:lang w:val="uk-UA"/>
              </w:rPr>
              <w:t xml:space="preserve">      </w:t>
            </w:r>
          </w:p>
          <w:p w:rsidR="00D8197D" w:rsidRPr="007607E4" w:rsidRDefault="00D8197D" w:rsidP="00DD6D29">
            <w:pPr>
              <w:pStyle w:val="11"/>
              <w:shd w:val="clear" w:color="auto" w:fill="FFFFFF"/>
              <w:spacing w:before="5" w:line="360" w:lineRule="auto"/>
              <w:ind w:left="108" w:right="-151"/>
              <w:jc w:val="center"/>
              <w:rPr>
                <w:sz w:val="28"/>
                <w:szCs w:val="28"/>
                <w:lang w:val="uk-UA"/>
              </w:rPr>
            </w:pPr>
            <w:r w:rsidRPr="007607E4">
              <w:rPr>
                <w:sz w:val="28"/>
                <w:szCs w:val="28"/>
                <w:lang w:val="uk-UA"/>
              </w:rPr>
              <w:t>Кислота</w:t>
            </w:r>
          </w:p>
          <w:p w:rsidR="00D8197D" w:rsidRPr="007607E4" w:rsidRDefault="00D8197D" w:rsidP="00DD6D29">
            <w:pPr>
              <w:pStyle w:val="11"/>
              <w:shd w:val="clear" w:color="auto" w:fill="FFFFFF"/>
              <w:spacing w:before="5" w:line="360" w:lineRule="auto"/>
              <w:ind w:left="108" w:right="-151"/>
              <w:jc w:val="center"/>
              <w:rPr>
                <w:sz w:val="28"/>
                <w:szCs w:val="28"/>
                <w:lang w:val="uk-UA"/>
              </w:rPr>
            </w:pPr>
            <w:r w:rsidRPr="007607E4">
              <w:rPr>
                <w:sz w:val="28"/>
                <w:szCs w:val="28"/>
                <w:lang w:val="uk-UA"/>
              </w:rPr>
              <w:t>Сірчана</w:t>
            </w:r>
          </w:p>
        </w:tc>
        <w:tc>
          <w:tcPr>
            <w:tcW w:w="3677" w:type="dxa"/>
            <w:gridSpan w:val="2"/>
          </w:tcPr>
          <w:p w:rsidR="00D8197D" w:rsidRPr="007607E4" w:rsidRDefault="00D8197D" w:rsidP="00DD6D29">
            <w:pPr>
              <w:spacing w:after="0"/>
              <w:jc w:val="center"/>
              <w:rPr>
                <w:rFonts w:ascii="Times New Roman" w:eastAsia="MS Mincho" w:hAnsi="Times New Roman" w:cs="Times New Roman"/>
                <w:sz w:val="28"/>
                <w:szCs w:val="28"/>
                <w:lang w:val="uk-UA"/>
              </w:rPr>
            </w:pPr>
            <w:r w:rsidRPr="007607E4">
              <w:rPr>
                <w:rFonts w:ascii="Times New Roman" w:eastAsia="MS Mincho" w:hAnsi="Times New Roman" w:cs="Times New Roman"/>
                <w:sz w:val="28"/>
                <w:szCs w:val="28"/>
                <w:lang w:val="uk-UA"/>
              </w:rPr>
              <w:t>Подразнює та припікає слизові верхніх дихальних шляхів, спричиняє важкі опіки</w:t>
            </w:r>
          </w:p>
        </w:tc>
        <w:tc>
          <w:tcPr>
            <w:tcW w:w="1423" w:type="dxa"/>
          </w:tcPr>
          <w:p w:rsidR="00D8197D" w:rsidRPr="007607E4" w:rsidRDefault="00D8197D" w:rsidP="00DD6D29">
            <w:pPr>
              <w:spacing w:after="0"/>
              <w:rPr>
                <w:rFonts w:ascii="Times New Roman" w:eastAsia="MS Mincho" w:hAnsi="Times New Roman"/>
                <w:sz w:val="28"/>
                <w:szCs w:val="28"/>
                <w:lang w:val="uk-UA"/>
              </w:rPr>
            </w:pPr>
          </w:p>
          <w:p w:rsidR="00D8197D" w:rsidRPr="007607E4" w:rsidRDefault="00D8197D" w:rsidP="00DD6D29">
            <w:pPr>
              <w:spacing w:after="0"/>
              <w:jc w:val="center"/>
              <w:rPr>
                <w:rFonts w:ascii="Times New Roman" w:eastAsia="MS Mincho" w:hAnsi="Times New Roman" w:cs="Times New Roman"/>
                <w:sz w:val="28"/>
                <w:szCs w:val="28"/>
                <w:lang w:val="uk-UA"/>
              </w:rPr>
            </w:pPr>
            <w:r w:rsidRPr="007607E4">
              <w:rPr>
                <w:rFonts w:ascii="Times New Roman" w:eastAsia="MS Mincho" w:hAnsi="Times New Roman" w:cs="Times New Roman"/>
                <w:sz w:val="28"/>
                <w:szCs w:val="28"/>
                <w:lang w:val="uk-UA"/>
              </w:rPr>
              <w:t>1</w:t>
            </w:r>
          </w:p>
        </w:tc>
        <w:tc>
          <w:tcPr>
            <w:tcW w:w="1843" w:type="dxa"/>
          </w:tcPr>
          <w:p w:rsidR="00D8197D" w:rsidRPr="007607E4" w:rsidRDefault="00D8197D" w:rsidP="00DD6D29">
            <w:pPr>
              <w:spacing w:after="0"/>
              <w:rPr>
                <w:rFonts w:ascii="Times New Roman" w:eastAsia="MS Mincho" w:hAnsi="Times New Roman"/>
                <w:sz w:val="28"/>
                <w:szCs w:val="28"/>
                <w:lang w:val="uk-UA"/>
              </w:rPr>
            </w:pPr>
          </w:p>
          <w:p w:rsidR="00D8197D" w:rsidRPr="00712147" w:rsidRDefault="00D8197D" w:rsidP="00DD6D29">
            <w:pPr>
              <w:spacing w:after="0"/>
              <w:jc w:val="center"/>
              <w:rPr>
                <w:rFonts w:ascii="Times New Roman" w:eastAsia="MS Mincho" w:hAnsi="Times New Roman"/>
                <w:sz w:val="28"/>
                <w:szCs w:val="28"/>
                <w:lang w:val="uk-UA"/>
              </w:rPr>
            </w:pPr>
            <w:r>
              <w:rPr>
                <w:rFonts w:ascii="Times New Roman" w:eastAsia="MS Mincho" w:hAnsi="Times New Roman" w:cs="Times New Roman"/>
                <w:sz w:val="28"/>
                <w:szCs w:val="28"/>
                <w:lang w:val="uk-UA"/>
              </w:rPr>
              <w:t>2</w:t>
            </w:r>
          </w:p>
          <w:p w:rsidR="00D8197D" w:rsidRPr="007607E4" w:rsidRDefault="00D8197D" w:rsidP="00DD6D29">
            <w:pPr>
              <w:pStyle w:val="11"/>
              <w:shd w:val="clear" w:color="auto" w:fill="FFFFFF"/>
              <w:spacing w:before="5" w:line="360" w:lineRule="auto"/>
              <w:ind w:right="-151"/>
              <w:jc w:val="both"/>
              <w:rPr>
                <w:sz w:val="28"/>
                <w:szCs w:val="28"/>
                <w:lang w:val="uk-UA"/>
              </w:rPr>
            </w:pPr>
          </w:p>
        </w:tc>
      </w:tr>
      <w:tr w:rsidR="00D8197D" w:rsidRPr="008B66A6">
        <w:tblPrEx>
          <w:tblLook w:val="0000"/>
        </w:tblPrEx>
        <w:trPr>
          <w:trHeight w:val="1376"/>
        </w:trPr>
        <w:tc>
          <w:tcPr>
            <w:tcW w:w="2385" w:type="dxa"/>
          </w:tcPr>
          <w:p w:rsidR="00D8197D" w:rsidRPr="007607E4" w:rsidRDefault="00D8197D" w:rsidP="00DD6D29">
            <w:pPr>
              <w:pStyle w:val="11"/>
              <w:shd w:val="clear" w:color="auto" w:fill="FFFFFF"/>
              <w:spacing w:before="5" w:line="360" w:lineRule="auto"/>
              <w:ind w:right="-151"/>
              <w:rPr>
                <w:sz w:val="28"/>
                <w:szCs w:val="28"/>
                <w:lang w:val="uk-UA"/>
              </w:rPr>
            </w:pPr>
          </w:p>
          <w:p w:rsidR="00D8197D" w:rsidRPr="007607E4" w:rsidRDefault="00D8197D" w:rsidP="00DD6D29">
            <w:pPr>
              <w:pStyle w:val="11"/>
              <w:shd w:val="clear" w:color="auto" w:fill="FFFFFF"/>
              <w:spacing w:before="5" w:line="360" w:lineRule="auto"/>
              <w:ind w:right="-151"/>
              <w:jc w:val="center"/>
              <w:rPr>
                <w:sz w:val="28"/>
                <w:szCs w:val="28"/>
                <w:lang w:val="uk-UA"/>
              </w:rPr>
            </w:pPr>
            <w:r w:rsidRPr="007607E4">
              <w:rPr>
                <w:sz w:val="28"/>
                <w:szCs w:val="28"/>
                <w:lang w:val="uk-UA"/>
              </w:rPr>
              <w:t>Їдкий натр</w:t>
            </w:r>
          </w:p>
        </w:tc>
        <w:tc>
          <w:tcPr>
            <w:tcW w:w="3677" w:type="dxa"/>
            <w:gridSpan w:val="2"/>
          </w:tcPr>
          <w:p w:rsidR="00D8197D" w:rsidRPr="007607E4" w:rsidRDefault="00D8197D" w:rsidP="00DD6D29">
            <w:pPr>
              <w:pStyle w:val="11"/>
              <w:shd w:val="clear" w:color="auto" w:fill="FFFFFF"/>
              <w:spacing w:before="5" w:line="360" w:lineRule="auto"/>
              <w:ind w:right="-151"/>
              <w:jc w:val="center"/>
              <w:rPr>
                <w:sz w:val="28"/>
                <w:szCs w:val="28"/>
                <w:lang w:val="uk-UA"/>
              </w:rPr>
            </w:pPr>
            <w:r w:rsidRPr="007607E4">
              <w:rPr>
                <w:sz w:val="28"/>
                <w:szCs w:val="28"/>
                <w:lang w:val="uk-UA"/>
              </w:rPr>
              <w:t>Подразнює верхні</w:t>
            </w:r>
          </w:p>
          <w:p w:rsidR="00D8197D" w:rsidRPr="007607E4" w:rsidRDefault="00D8197D" w:rsidP="00DD6D29">
            <w:pPr>
              <w:pStyle w:val="11"/>
              <w:shd w:val="clear" w:color="auto" w:fill="FFFFFF"/>
              <w:spacing w:before="5" w:line="360" w:lineRule="auto"/>
              <w:ind w:right="-151"/>
              <w:jc w:val="center"/>
              <w:rPr>
                <w:sz w:val="28"/>
                <w:szCs w:val="28"/>
                <w:lang w:val="uk-UA"/>
              </w:rPr>
            </w:pPr>
            <w:r w:rsidRPr="007607E4">
              <w:rPr>
                <w:sz w:val="28"/>
                <w:szCs w:val="28"/>
                <w:lang w:val="uk-UA"/>
              </w:rPr>
              <w:t>дихальні шляхи,спричиняє виразки та важкі опіки</w:t>
            </w:r>
          </w:p>
        </w:tc>
        <w:tc>
          <w:tcPr>
            <w:tcW w:w="1423" w:type="dxa"/>
          </w:tcPr>
          <w:p w:rsidR="00D8197D" w:rsidRPr="007607E4" w:rsidRDefault="00D8197D" w:rsidP="00DD6D29">
            <w:pPr>
              <w:spacing w:after="0"/>
              <w:rPr>
                <w:rFonts w:ascii="Times New Roman" w:eastAsia="MS Mincho" w:hAnsi="Times New Roman"/>
                <w:sz w:val="28"/>
                <w:szCs w:val="28"/>
                <w:lang w:val="uk-UA"/>
              </w:rPr>
            </w:pPr>
          </w:p>
          <w:p w:rsidR="00D8197D" w:rsidRPr="007607E4" w:rsidRDefault="00D8197D" w:rsidP="00DD6D29">
            <w:pPr>
              <w:spacing w:after="0"/>
              <w:jc w:val="center"/>
              <w:rPr>
                <w:rFonts w:ascii="Times New Roman" w:eastAsia="MS Mincho" w:hAnsi="Times New Roman" w:cs="Times New Roman"/>
                <w:sz w:val="28"/>
                <w:szCs w:val="28"/>
                <w:lang w:val="uk-UA"/>
              </w:rPr>
            </w:pPr>
            <w:r w:rsidRPr="007607E4">
              <w:rPr>
                <w:rFonts w:ascii="Times New Roman" w:eastAsia="MS Mincho" w:hAnsi="Times New Roman" w:cs="Times New Roman"/>
                <w:sz w:val="28"/>
                <w:szCs w:val="28"/>
                <w:lang w:val="uk-UA"/>
              </w:rPr>
              <w:t>0,5</w:t>
            </w:r>
          </w:p>
          <w:p w:rsidR="00D8197D" w:rsidRPr="007607E4" w:rsidRDefault="00D8197D" w:rsidP="00DD6D29">
            <w:pPr>
              <w:pStyle w:val="11"/>
              <w:shd w:val="clear" w:color="auto" w:fill="FFFFFF"/>
              <w:spacing w:before="5" w:line="360" w:lineRule="auto"/>
              <w:ind w:right="-151"/>
              <w:jc w:val="both"/>
              <w:rPr>
                <w:sz w:val="28"/>
                <w:szCs w:val="28"/>
                <w:lang w:val="uk-UA"/>
              </w:rPr>
            </w:pPr>
          </w:p>
        </w:tc>
        <w:tc>
          <w:tcPr>
            <w:tcW w:w="1843" w:type="dxa"/>
          </w:tcPr>
          <w:p w:rsidR="00D8197D" w:rsidRPr="007607E4" w:rsidRDefault="00D8197D" w:rsidP="00DD6D29">
            <w:pPr>
              <w:spacing w:after="0"/>
              <w:rPr>
                <w:rFonts w:ascii="Times New Roman" w:eastAsia="MS Mincho" w:hAnsi="Times New Roman"/>
                <w:sz w:val="28"/>
                <w:szCs w:val="28"/>
                <w:lang w:val="uk-UA"/>
              </w:rPr>
            </w:pPr>
          </w:p>
          <w:p w:rsidR="00D8197D" w:rsidRPr="00712147" w:rsidRDefault="00D8197D" w:rsidP="00DD6D29">
            <w:pPr>
              <w:spacing w:after="0"/>
              <w:jc w:val="center"/>
              <w:rPr>
                <w:rFonts w:ascii="Times New Roman" w:eastAsia="MS Mincho" w:hAnsi="Times New Roman"/>
                <w:sz w:val="28"/>
                <w:szCs w:val="28"/>
                <w:lang w:val="uk-UA"/>
              </w:rPr>
            </w:pPr>
            <w:r>
              <w:rPr>
                <w:rFonts w:ascii="Times New Roman" w:eastAsia="MS Mincho" w:hAnsi="Times New Roman" w:cs="Times New Roman"/>
                <w:sz w:val="28"/>
                <w:szCs w:val="28"/>
                <w:lang w:val="uk-UA"/>
              </w:rPr>
              <w:t>5</w:t>
            </w:r>
          </w:p>
          <w:p w:rsidR="00D8197D" w:rsidRPr="007607E4" w:rsidRDefault="00D8197D" w:rsidP="00DD6D29">
            <w:pPr>
              <w:pStyle w:val="11"/>
              <w:shd w:val="clear" w:color="auto" w:fill="FFFFFF"/>
              <w:spacing w:before="5" w:line="360" w:lineRule="auto"/>
              <w:ind w:right="-151"/>
              <w:jc w:val="both"/>
              <w:rPr>
                <w:sz w:val="28"/>
                <w:szCs w:val="28"/>
                <w:lang w:val="uk-UA"/>
              </w:rPr>
            </w:pPr>
          </w:p>
        </w:tc>
      </w:tr>
    </w:tbl>
    <w:p w:rsidR="00D8197D" w:rsidRDefault="00D8197D" w:rsidP="00D97CFD">
      <w:pPr>
        <w:pStyle w:val="11"/>
        <w:shd w:val="clear" w:color="auto" w:fill="FFFFFF"/>
        <w:spacing w:before="5" w:line="360" w:lineRule="auto"/>
        <w:ind w:right="-151" w:firstLine="708"/>
        <w:jc w:val="both"/>
        <w:rPr>
          <w:sz w:val="28"/>
          <w:szCs w:val="28"/>
          <w:lang w:val="en-US"/>
        </w:rPr>
      </w:pPr>
    </w:p>
    <w:p w:rsidR="00D8197D" w:rsidRPr="007607E4" w:rsidRDefault="00D8197D" w:rsidP="00D97CFD">
      <w:pPr>
        <w:pStyle w:val="11"/>
        <w:shd w:val="clear" w:color="auto" w:fill="FFFFFF"/>
        <w:spacing w:before="5" w:line="360" w:lineRule="auto"/>
        <w:ind w:right="-151" w:firstLine="708"/>
        <w:jc w:val="both"/>
        <w:rPr>
          <w:sz w:val="28"/>
          <w:szCs w:val="28"/>
          <w:lang w:val="uk-UA"/>
        </w:rPr>
      </w:pPr>
      <w:r>
        <w:rPr>
          <w:sz w:val="28"/>
          <w:szCs w:val="28"/>
          <w:lang w:val="uk-UA"/>
        </w:rPr>
        <w:t xml:space="preserve"> 6</w:t>
      </w:r>
      <w:r w:rsidRPr="007607E4">
        <w:rPr>
          <w:sz w:val="28"/>
          <w:szCs w:val="28"/>
          <w:lang w:val="uk-UA"/>
        </w:rPr>
        <w:t xml:space="preserve">.3.2 Метеорологічні умови </w:t>
      </w:r>
    </w:p>
    <w:p w:rsidR="00D8197D" w:rsidRPr="00FB03A2" w:rsidRDefault="00D8197D" w:rsidP="00FB03A2">
      <w:pPr>
        <w:pStyle w:val="11"/>
        <w:shd w:val="clear" w:color="auto" w:fill="FFFFFF"/>
        <w:spacing w:before="5" w:line="360" w:lineRule="auto"/>
        <w:ind w:right="-151" w:firstLine="720"/>
        <w:jc w:val="both"/>
        <w:rPr>
          <w:sz w:val="28"/>
          <w:szCs w:val="28"/>
        </w:rPr>
      </w:pPr>
      <w:r w:rsidRPr="007607E4">
        <w:rPr>
          <w:sz w:val="28"/>
          <w:szCs w:val="28"/>
        </w:rPr>
        <w:t>Допустимі та оптимальні значення</w:t>
      </w:r>
      <w:r>
        <w:rPr>
          <w:sz w:val="28"/>
          <w:szCs w:val="28"/>
        </w:rPr>
        <w:t xml:space="preserve"> метеорологічних умов</w:t>
      </w:r>
      <w:r>
        <w:rPr>
          <w:sz w:val="28"/>
          <w:szCs w:val="28"/>
          <w:lang w:val="uk-UA"/>
        </w:rPr>
        <w:t xml:space="preserve"> у цеху ферментації </w:t>
      </w:r>
      <w:r w:rsidRPr="007607E4">
        <w:rPr>
          <w:sz w:val="28"/>
          <w:szCs w:val="28"/>
        </w:rPr>
        <w:t xml:space="preserve">наведено у таблиці </w:t>
      </w:r>
      <w:r>
        <w:rPr>
          <w:sz w:val="28"/>
          <w:szCs w:val="28"/>
          <w:lang w:val="uk-UA"/>
        </w:rPr>
        <w:t>6</w:t>
      </w:r>
      <w:r w:rsidRPr="007607E4">
        <w:rPr>
          <w:sz w:val="28"/>
          <w:szCs w:val="28"/>
        </w:rPr>
        <w:t>.3 [</w:t>
      </w:r>
      <w:r>
        <w:rPr>
          <w:sz w:val="28"/>
          <w:szCs w:val="28"/>
          <w:lang w:val="uk-UA"/>
        </w:rPr>
        <w:t>28</w:t>
      </w:r>
      <w:r w:rsidRPr="007607E4">
        <w:rPr>
          <w:sz w:val="28"/>
          <w:szCs w:val="28"/>
        </w:rPr>
        <w:t>].</w:t>
      </w:r>
    </w:p>
    <w:p w:rsidR="00D8197D" w:rsidRDefault="00D8197D" w:rsidP="00DD6D29">
      <w:pPr>
        <w:spacing w:after="0" w:line="360" w:lineRule="auto"/>
        <w:ind w:firstLine="708"/>
        <w:jc w:val="both"/>
        <w:rPr>
          <w:rFonts w:ascii="Times New Roman" w:hAnsi="Times New Roman" w:cs="Times New Roman"/>
          <w:sz w:val="28"/>
          <w:szCs w:val="28"/>
        </w:rPr>
      </w:pPr>
    </w:p>
    <w:p w:rsidR="00DB71F0" w:rsidRDefault="00DB71F0" w:rsidP="00DD6D29">
      <w:pPr>
        <w:spacing w:after="0" w:line="360" w:lineRule="auto"/>
        <w:ind w:firstLine="708"/>
        <w:jc w:val="both"/>
        <w:rPr>
          <w:rFonts w:ascii="Times New Roman" w:hAnsi="Times New Roman" w:cs="Times New Roman"/>
          <w:sz w:val="28"/>
          <w:szCs w:val="28"/>
          <w:lang w:val="uk-UA"/>
        </w:rPr>
      </w:pPr>
    </w:p>
    <w:p w:rsidR="00DB71F0" w:rsidRDefault="00DB71F0" w:rsidP="00DD6D29">
      <w:pPr>
        <w:spacing w:after="0" w:line="360" w:lineRule="auto"/>
        <w:ind w:firstLine="708"/>
        <w:jc w:val="both"/>
        <w:rPr>
          <w:rFonts w:ascii="Times New Roman" w:hAnsi="Times New Roman" w:cs="Times New Roman"/>
          <w:sz w:val="28"/>
          <w:szCs w:val="28"/>
          <w:lang w:val="uk-UA"/>
        </w:rPr>
      </w:pPr>
    </w:p>
    <w:p w:rsidR="00DB71F0" w:rsidRDefault="00DB71F0" w:rsidP="00DD6D29">
      <w:pPr>
        <w:spacing w:after="0" w:line="360" w:lineRule="auto"/>
        <w:ind w:firstLine="708"/>
        <w:jc w:val="both"/>
        <w:rPr>
          <w:rFonts w:ascii="Times New Roman" w:hAnsi="Times New Roman" w:cs="Times New Roman"/>
          <w:sz w:val="28"/>
          <w:szCs w:val="28"/>
          <w:lang w:val="uk-UA"/>
        </w:rPr>
      </w:pPr>
    </w:p>
    <w:p w:rsidR="00D8197D" w:rsidRPr="007607E4" w:rsidRDefault="00D8197D" w:rsidP="00DD6D29">
      <w:pPr>
        <w:spacing w:after="0" w:line="360" w:lineRule="auto"/>
        <w:ind w:firstLine="708"/>
        <w:jc w:val="both"/>
        <w:rPr>
          <w:rFonts w:ascii="Times New Roman" w:hAnsi="Times New Roman" w:cs="Times New Roman"/>
          <w:sz w:val="28"/>
          <w:szCs w:val="28"/>
          <w:lang w:val="uk-UA"/>
        </w:rPr>
      </w:pPr>
      <w:r w:rsidRPr="00712147">
        <w:rPr>
          <w:rFonts w:ascii="Times New Roman" w:hAnsi="Times New Roman" w:cs="Times New Roman"/>
          <w:sz w:val="28"/>
          <w:szCs w:val="28"/>
        </w:rPr>
        <w:t xml:space="preserve">Таблиця </w:t>
      </w:r>
      <w:r w:rsidRPr="00712147">
        <w:rPr>
          <w:rFonts w:ascii="Times New Roman" w:hAnsi="Times New Roman" w:cs="Times New Roman"/>
          <w:sz w:val="28"/>
          <w:szCs w:val="28"/>
          <w:lang w:val="uk-UA"/>
        </w:rPr>
        <w:t>6</w:t>
      </w:r>
      <w:r w:rsidRPr="00712147">
        <w:rPr>
          <w:rFonts w:ascii="Times New Roman" w:hAnsi="Times New Roman" w:cs="Times New Roman"/>
          <w:sz w:val="28"/>
          <w:szCs w:val="28"/>
        </w:rPr>
        <w:t>.3</w:t>
      </w:r>
      <w:r w:rsidRPr="007607E4">
        <w:rPr>
          <w:rFonts w:ascii="Times New Roman" w:hAnsi="Times New Roman" w:cs="Times New Roman"/>
          <w:sz w:val="28"/>
          <w:szCs w:val="28"/>
        </w:rPr>
        <w:t xml:space="preserve"> </w:t>
      </w:r>
      <w:r>
        <w:rPr>
          <w:rFonts w:ascii="Times New Roman" w:hAnsi="Times New Roman" w:cs="Times New Roman"/>
          <w:sz w:val="28"/>
          <w:szCs w:val="28"/>
        </w:rPr>
        <w:t>–</w:t>
      </w:r>
      <w:r w:rsidRPr="007607E4">
        <w:rPr>
          <w:rFonts w:ascii="Times New Roman" w:hAnsi="Times New Roman" w:cs="Times New Roman"/>
          <w:sz w:val="28"/>
          <w:szCs w:val="28"/>
        </w:rPr>
        <w:t xml:space="preserve"> Значення</w:t>
      </w:r>
      <w:r>
        <w:rPr>
          <w:rFonts w:ascii="Times New Roman" w:hAnsi="Times New Roman" w:cs="Times New Roman"/>
          <w:sz w:val="28"/>
          <w:szCs w:val="28"/>
          <w:lang w:val="uk-UA"/>
        </w:rPr>
        <w:t xml:space="preserve"> оптимальних та допустимих </w:t>
      </w:r>
      <w:r>
        <w:rPr>
          <w:rFonts w:ascii="Times New Roman" w:hAnsi="Times New Roman" w:cs="Times New Roman"/>
          <w:sz w:val="28"/>
          <w:szCs w:val="28"/>
        </w:rPr>
        <w:t xml:space="preserve"> параметрів</w:t>
      </w:r>
      <w:r>
        <w:rPr>
          <w:rFonts w:ascii="Times New Roman" w:hAnsi="Times New Roman" w:cs="Times New Roman"/>
          <w:sz w:val="28"/>
          <w:szCs w:val="28"/>
          <w:lang w:val="uk-UA"/>
        </w:rPr>
        <w:t xml:space="preserve"> </w:t>
      </w:r>
      <w:r w:rsidRPr="007607E4">
        <w:rPr>
          <w:rFonts w:ascii="Times New Roman" w:hAnsi="Times New Roman" w:cs="Times New Roman"/>
          <w:sz w:val="28"/>
          <w:szCs w:val="28"/>
        </w:rPr>
        <w:t>метеорологічних умов</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1755"/>
        <w:gridCol w:w="2055"/>
        <w:gridCol w:w="15"/>
        <w:gridCol w:w="15"/>
        <w:gridCol w:w="2190"/>
        <w:gridCol w:w="15"/>
        <w:gridCol w:w="15"/>
        <w:gridCol w:w="2250"/>
      </w:tblGrid>
      <w:tr w:rsidR="00D8197D" w:rsidRPr="008B66A6">
        <w:trPr>
          <w:trHeight w:val="1482"/>
        </w:trPr>
        <w:tc>
          <w:tcPr>
            <w:tcW w:w="1545" w:type="dxa"/>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p w:rsidR="00D8197D" w:rsidRPr="008B66A6" w:rsidRDefault="00D8197D" w:rsidP="00DD6D29">
            <w:pPr>
              <w:spacing w:after="0" w:line="360" w:lineRule="auto"/>
              <w:ind w:left="186"/>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Період року</w:t>
            </w:r>
          </w:p>
        </w:tc>
        <w:tc>
          <w:tcPr>
            <w:tcW w:w="1755" w:type="dxa"/>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Категорія робіт по енерго - витратах</w:t>
            </w:r>
          </w:p>
        </w:tc>
        <w:tc>
          <w:tcPr>
            <w:tcW w:w="2055" w:type="dxa"/>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Темература</w:t>
            </w:r>
          </w:p>
        </w:tc>
        <w:tc>
          <w:tcPr>
            <w:tcW w:w="2220" w:type="dxa"/>
            <w:gridSpan w:val="3"/>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Відносна вологість, %</w:t>
            </w:r>
          </w:p>
        </w:tc>
        <w:tc>
          <w:tcPr>
            <w:tcW w:w="2280" w:type="dxa"/>
            <w:gridSpan w:val="3"/>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Швидкість руху повітря, м/с</w:t>
            </w:r>
          </w:p>
        </w:tc>
      </w:tr>
      <w:tr w:rsidR="00D8197D" w:rsidRPr="008B66A6">
        <w:trPr>
          <w:trHeight w:val="425"/>
        </w:trPr>
        <w:tc>
          <w:tcPr>
            <w:tcW w:w="1545" w:type="dxa"/>
            <w:vMerge w:val="restart"/>
          </w:tcPr>
          <w:p w:rsidR="00D8197D" w:rsidRPr="008B66A6" w:rsidRDefault="00D8197D" w:rsidP="00DD6D29">
            <w:pPr>
              <w:spacing w:after="0" w:line="360" w:lineRule="auto"/>
              <w:rPr>
                <w:rFonts w:ascii="Times New Roman" w:hAnsi="Times New Roman" w:cs="Times New Roman"/>
                <w:sz w:val="28"/>
                <w:szCs w:val="28"/>
              </w:rPr>
            </w:pPr>
          </w:p>
          <w:p w:rsidR="00D8197D" w:rsidRPr="008B66A6" w:rsidRDefault="00D8197D" w:rsidP="00DD6D29">
            <w:pPr>
              <w:spacing w:after="0" w:line="360" w:lineRule="auto"/>
              <w:rPr>
                <w:rFonts w:ascii="Times New Roman" w:hAnsi="Times New Roman" w:cs="Times New Roman"/>
                <w:sz w:val="28"/>
                <w:szCs w:val="28"/>
                <w:lang w:val="en-US"/>
              </w:rPr>
            </w:pPr>
            <w:r w:rsidRPr="008B66A6">
              <w:rPr>
                <w:rFonts w:ascii="Times New Roman" w:hAnsi="Times New Roman" w:cs="Times New Roman"/>
                <w:sz w:val="28"/>
                <w:szCs w:val="28"/>
                <w:lang w:val="uk-UA"/>
              </w:rPr>
              <w:t>Холодний</w:t>
            </w:r>
          </w:p>
        </w:tc>
        <w:tc>
          <w:tcPr>
            <w:tcW w:w="1755" w:type="dxa"/>
            <w:vMerge w:val="restart"/>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 xml:space="preserve">Середньої важкості </w:t>
            </w: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en-US"/>
              </w:rPr>
              <w:t>II a</w:t>
            </w:r>
          </w:p>
          <w:p w:rsidR="00D8197D" w:rsidRPr="008B66A6" w:rsidRDefault="00D8197D" w:rsidP="00DD6D29">
            <w:pPr>
              <w:spacing w:after="0" w:line="360" w:lineRule="auto"/>
              <w:jc w:val="both"/>
              <w:rPr>
                <w:rFonts w:ascii="Times New Roman" w:hAnsi="Times New Roman" w:cs="Times New Roman"/>
                <w:sz w:val="28"/>
                <w:szCs w:val="28"/>
                <w:lang w:val="uk-UA"/>
              </w:rPr>
            </w:pPr>
          </w:p>
        </w:tc>
        <w:tc>
          <w:tcPr>
            <w:tcW w:w="6555" w:type="dxa"/>
            <w:gridSpan w:val="7"/>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Допустимі</w:t>
            </w:r>
          </w:p>
        </w:tc>
      </w:tr>
      <w:tr w:rsidR="00D8197D" w:rsidRPr="008B66A6">
        <w:trPr>
          <w:trHeight w:val="660"/>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2085" w:type="dxa"/>
            <w:gridSpan w:val="3"/>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17 - 23</w:t>
            </w:r>
          </w:p>
        </w:tc>
        <w:tc>
          <w:tcPr>
            <w:tcW w:w="2205" w:type="dxa"/>
            <w:gridSpan w:val="2"/>
          </w:tcPr>
          <w:p w:rsidR="00D8197D" w:rsidRPr="008B66A6" w:rsidRDefault="00DB71F0" w:rsidP="00DD6D2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Не більше </w:t>
            </w:r>
            <w:r w:rsidR="00D8197D" w:rsidRPr="008B66A6">
              <w:rPr>
                <w:rFonts w:ascii="Times New Roman" w:hAnsi="Times New Roman" w:cs="Times New Roman"/>
                <w:sz w:val="28"/>
                <w:szCs w:val="28"/>
                <w:lang w:val="uk-UA"/>
              </w:rPr>
              <w:t>75</w:t>
            </w:r>
          </w:p>
        </w:tc>
        <w:tc>
          <w:tcPr>
            <w:tcW w:w="2265"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0,3</w:t>
            </w:r>
          </w:p>
        </w:tc>
      </w:tr>
      <w:tr w:rsidR="00D8197D" w:rsidRPr="008B66A6">
        <w:trPr>
          <w:trHeight w:val="570"/>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6555" w:type="dxa"/>
            <w:gridSpan w:val="7"/>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 xml:space="preserve">Оптимальні </w:t>
            </w:r>
          </w:p>
        </w:tc>
      </w:tr>
      <w:tr w:rsidR="00D8197D" w:rsidRPr="008B66A6">
        <w:trPr>
          <w:trHeight w:val="345"/>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2070"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18 – 20</w:t>
            </w:r>
          </w:p>
        </w:tc>
        <w:tc>
          <w:tcPr>
            <w:tcW w:w="2235" w:type="dxa"/>
            <w:gridSpan w:val="4"/>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40 – 60</w:t>
            </w:r>
          </w:p>
        </w:tc>
        <w:tc>
          <w:tcPr>
            <w:tcW w:w="2250" w:type="dxa"/>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0,2</w:t>
            </w:r>
          </w:p>
        </w:tc>
      </w:tr>
      <w:tr w:rsidR="00D8197D" w:rsidRPr="008B66A6">
        <w:trPr>
          <w:trHeight w:val="630"/>
        </w:trPr>
        <w:tc>
          <w:tcPr>
            <w:tcW w:w="1545" w:type="dxa"/>
            <w:vMerge w:val="restart"/>
          </w:tcPr>
          <w:p w:rsidR="00D8197D" w:rsidRPr="008B66A6" w:rsidRDefault="00D8197D" w:rsidP="00DD6D29">
            <w:pPr>
              <w:spacing w:after="0" w:line="360" w:lineRule="auto"/>
              <w:ind w:left="186"/>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Теплий</w:t>
            </w:r>
          </w:p>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val="restart"/>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 xml:space="preserve">Середньої важкості </w:t>
            </w: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en-US"/>
              </w:rPr>
              <w:t>II a</w:t>
            </w:r>
          </w:p>
        </w:tc>
        <w:tc>
          <w:tcPr>
            <w:tcW w:w="6555" w:type="dxa"/>
            <w:gridSpan w:val="7"/>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Допустимі</w:t>
            </w:r>
          </w:p>
        </w:tc>
      </w:tr>
      <w:tr w:rsidR="00D8197D" w:rsidRPr="008B66A6">
        <w:trPr>
          <w:trHeight w:val="630"/>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2085" w:type="dxa"/>
            <w:gridSpan w:val="3"/>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18 – 27</w:t>
            </w:r>
          </w:p>
        </w:tc>
        <w:tc>
          <w:tcPr>
            <w:tcW w:w="2205"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65</w:t>
            </w:r>
          </w:p>
        </w:tc>
        <w:tc>
          <w:tcPr>
            <w:tcW w:w="2265"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0,2 – 0,4</w:t>
            </w:r>
          </w:p>
        </w:tc>
      </w:tr>
      <w:tr w:rsidR="00D8197D" w:rsidRPr="008B66A6">
        <w:trPr>
          <w:trHeight w:val="675"/>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6555" w:type="dxa"/>
            <w:gridSpan w:val="7"/>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Оптимальні</w:t>
            </w:r>
          </w:p>
        </w:tc>
      </w:tr>
      <w:tr w:rsidR="00D8197D" w:rsidRPr="008B66A6">
        <w:trPr>
          <w:trHeight w:val="705"/>
        </w:trPr>
        <w:tc>
          <w:tcPr>
            <w:tcW w:w="1545" w:type="dxa"/>
            <w:vMerge/>
          </w:tcPr>
          <w:p w:rsidR="00D8197D" w:rsidRPr="008B66A6" w:rsidRDefault="00D8197D" w:rsidP="00DD6D29">
            <w:pPr>
              <w:spacing w:after="0" w:line="360" w:lineRule="auto"/>
              <w:ind w:left="186"/>
              <w:jc w:val="both"/>
              <w:rPr>
                <w:rFonts w:ascii="Times New Roman" w:hAnsi="Times New Roman" w:cs="Times New Roman"/>
                <w:sz w:val="28"/>
                <w:szCs w:val="28"/>
                <w:lang w:val="uk-UA"/>
              </w:rPr>
            </w:pPr>
          </w:p>
        </w:tc>
        <w:tc>
          <w:tcPr>
            <w:tcW w:w="1755" w:type="dxa"/>
            <w:vMerge/>
          </w:tcPr>
          <w:p w:rsidR="00D8197D" w:rsidRPr="008B66A6" w:rsidRDefault="00D8197D" w:rsidP="00DD6D29">
            <w:pPr>
              <w:spacing w:after="0"/>
              <w:rPr>
                <w:rFonts w:ascii="Times New Roman" w:hAnsi="Times New Roman" w:cs="Times New Roman"/>
                <w:sz w:val="28"/>
                <w:szCs w:val="28"/>
                <w:lang w:val="uk-UA"/>
              </w:rPr>
            </w:pPr>
          </w:p>
        </w:tc>
        <w:tc>
          <w:tcPr>
            <w:tcW w:w="2070"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21 – 23</w:t>
            </w:r>
          </w:p>
        </w:tc>
        <w:tc>
          <w:tcPr>
            <w:tcW w:w="2220" w:type="dxa"/>
            <w:gridSpan w:val="3"/>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40 – 60</w:t>
            </w:r>
          </w:p>
        </w:tc>
        <w:tc>
          <w:tcPr>
            <w:tcW w:w="2265" w:type="dxa"/>
            <w:gridSpan w:val="2"/>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0,3</w:t>
            </w:r>
          </w:p>
        </w:tc>
      </w:tr>
    </w:tbl>
    <w:p w:rsidR="00D8197D" w:rsidRPr="007607E4" w:rsidRDefault="00D8197D" w:rsidP="00DD6D29">
      <w:pPr>
        <w:spacing w:after="0" w:line="360" w:lineRule="auto"/>
        <w:jc w:val="both"/>
        <w:rPr>
          <w:rFonts w:ascii="Times New Roman" w:hAnsi="Times New Roman" w:cs="Times New Roman"/>
          <w:sz w:val="28"/>
          <w:szCs w:val="28"/>
          <w:lang w:val="uk-UA"/>
        </w:rPr>
      </w:pPr>
    </w:p>
    <w:p w:rsidR="00D8197D" w:rsidRPr="007607E4" w:rsidRDefault="00D8197D" w:rsidP="00DD6D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w:t>
      </w:r>
      <w:r>
        <w:rPr>
          <w:rFonts w:ascii="Times New Roman" w:hAnsi="Times New Roman" w:cs="Times New Roman"/>
          <w:sz w:val="28"/>
          <w:szCs w:val="28"/>
        </w:rPr>
        <w:t>.</w:t>
      </w:r>
      <w:r>
        <w:rPr>
          <w:rFonts w:ascii="Times New Roman" w:hAnsi="Times New Roman" w:cs="Times New Roman"/>
          <w:sz w:val="28"/>
          <w:szCs w:val="28"/>
          <w:lang w:val="uk-UA"/>
        </w:rPr>
        <w:t xml:space="preserve">3.3 </w:t>
      </w:r>
      <w:r w:rsidRPr="007607E4">
        <w:rPr>
          <w:rFonts w:ascii="Times New Roman" w:hAnsi="Times New Roman" w:cs="Times New Roman"/>
          <w:sz w:val="28"/>
          <w:szCs w:val="28"/>
        </w:rPr>
        <w:t xml:space="preserve"> Вентиляція </w:t>
      </w:r>
    </w:p>
    <w:p w:rsidR="00D8197D" w:rsidRPr="00177D45" w:rsidRDefault="00D8197D" w:rsidP="00DD6D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Для забезпечення допустимих параметрів мікроклімату</w:t>
      </w:r>
      <w:r w:rsidRPr="00177D45">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uk-UA"/>
        </w:rPr>
        <w:t>0</w:t>
      </w:r>
      <w:r w:rsidRPr="00712147">
        <w:rPr>
          <w:rFonts w:ascii="Times New Roman" w:hAnsi="Times New Roman" w:cs="Times New Roman"/>
          <w:sz w:val="28"/>
          <w:szCs w:val="28"/>
        </w:rPr>
        <w:t xml:space="preserve">] </w:t>
      </w:r>
      <w:r>
        <w:rPr>
          <w:rFonts w:ascii="Times New Roman" w:hAnsi="Times New Roman" w:cs="Times New Roman"/>
          <w:sz w:val="28"/>
          <w:szCs w:val="28"/>
          <w:lang w:val="uk-UA"/>
        </w:rPr>
        <w:t>у</w:t>
      </w:r>
      <w:r w:rsidRPr="00712147">
        <w:rPr>
          <w:rFonts w:ascii="Times New Roman" w:hAnsi="Times New Roman" w:cs="Times New Roman"/>
          <w:sz w:val="28"/>
          <w:szCs w:val="28"/>
        </w:rPr>
        <w:t xml:space="preserve"> </w:t>
      </w:r>
      <w:r w:rsidRPr="007607E4">
        <w:rPr>
          <w:rFonts w:ascii="Times New Roman" w:hAnsi="Times New Roman" w:cs="Times New Roman"/>
          <w:sz w:val="28"/>
          <w:szCs w:val="28"/>
          <w:lang w:val="uk-UA"/>
        </w:rPr>
        <w:t xml:space="preserve">цеху </w:t>
      </w:r>
      <w:r>
        <w:rPr>
          <w:rFonts w:ascii="Times New Roman" w:hAnsi="Times New Roman" w:cs="Times New Roman"/>
          <w:sz w:val="28"/>
          <w:szCs w:val="28"/>
          <w:lang w:val="uk-UA"/>
        </w:rPr>
        <w:t xml:space="preserve">ферментації </w:t>
      </w:r>
      <w:r w:rsidRPr="007607E4">
        <w:rPr>
          <w:rFonts w:ascii="Times New Roman" w:hAnsi="Times New Roman" w:cs="Times New Roman"/>
          <w:sz w:val="28"/>
          <w:szCs w:val="28"/>
          <w:lang w:val="uk-UA"/>
        </w:rPr>
        <w:t>є система вентиляції та опалення.</w:t>
      </w:r>
      <w:r>
        <w:rPr>
          <w:rFonts w:ascii="Times New Roman" w:hAnsi="Times New Roman" w:cs="Times New Roman"/>
          <w:sz w:val="28"/>
          <w:szCs w:val="28"/>
          <w:lang w:val="uk-UA"/>
        </w:rPr>
        <w:t xml:space="preserve"> </w:t>
      </w:r>
      <w:r w:rsidRPr="00177D45">
        <w:rPr>
          <w:rFonts w:ascii="Times New Roman" w:hAnsi="Times New Roman" w:cs="Times New Roman"/>
          <w:sz w:val="28"/>
          <w:szCs w:val="28"/>
        </w:rPr>
        <w:t xml:space="preserve">                                                           </w:t>
      </w:r>
    </w:p>
    <w:p w:rsidR="00D8197D" w:rsidRPr="00177D45" w:rsidRDefault="00D8197D" w:rsidP="00DD6D29">
      <w:pPr>
        <w:spacing w:after="0" w:line="360" w:lineRule="auto"/>
        <w:ind w:firstLine="708"/>
        <w:jc w:val="both"/>
        <w:rPr>
          <w:rFonts w:ascii="Times New Roman" w:hAnsi="Times New Roman" w:cs="Times New Roman"/>
          <w:sz w:val="28"/>
          <w:szCs w:val="28"/>
        </w:rPr>
      </w:pPr>
      <w:r w:rsidRPr="007607E4">
        <w:rPr>
          <w:rFonts w:ascii="Times New Roman" w:hAnsi="Times New Roman" w:cs="Times New Roman"/>
          <w:sz w:val="28"/>
          <w:szCs w:val="28"/>
          <w:lang w:val="uk-UA"/>
        </w:rPr>
        <w:t>Вентиляція</w:t>
      </w:r>
      <w:r>
        <w:rPr>
          <w:rFonts w:ascii="Times New Roman" w:hAnsi="Times New Roman" w:cs="Times New Roman"/>
          <w:sz w:val="28"/>
          <w:szCs w:val="28"/>
          <w:lang w:val="uk-UA"/>
        </w:rPr>
        <w:t xml:space="preserve"> – природна та штучна. Механічна</w:t>
      </w:r>
      <w:r w:rsidRPr="00177D45">
        <w:rPr>
          <w:rFonts w:ascii="Times New Roman" w:hAnsi="Times New Roman" w:cs="Times New Roman"/>
          <w:sz w:val="28"/>
          <w:szCs w:val="28"/>
        </w:rPr>
        <w:t>-</w:t>
      </w:r>
      <w:r w:rsidRPr="007607E4">
        <w:rPr>
          <w:rFonts w:ascii="Times New Roman" w:hAnsi="Times New Roman" w:cs="Times New Roman"/>
          <w:sz w:val="28"/>
          <w:szCs w:val="28"/>
          <w:lang w:val="uk-UA"/>
        </w:rPr>
        <w:t xml:space="preserve">загальнообмінна, приточно-витяжна, місцева вентиляція, постійно діюча. </w:t>
      </w:r>
    </w:p>
    <w:p w:rsidR="00D8197D" w:rsidRPr="00177D45" w:rsidRDefault="00D8197D" w:rsidP="00DD6D29">
      <w:pPr>
        <w:spacing w:after="0" w:line="360" w:lineRule="auto"/>
        <w:ind w:firstLine="720"/>
        <w:jc w:val="both"/>
        <w:rPr>
          <w:rFonts w:ascii="Times New Roman" w:hAnsi="Times New Roman" w:cs="Times New Roman"/>
          <w:sz w:val="28"/>
          <w:szCs w:val="28"/>
        </w:rPr>
      </w:pPr>
      <w:r w:rsidRPr="007607E4">
        <w:rPr>
          <w:rFonts w:ascii="Times New Roman" w:hAnsi="Times New Roman" w:cs="Times New Roman"/>
          <w:sz w:val="28"/>
          <w:szCs w:val="28"/>
          <w:lang w:val="uk-UA"/>
        </w:rPr>
        <w:t>Вид опалення – центральне, водяне. Системи опалення виробничих приміщень – водяні з параметрам</w:t>
      </w:r>
      <w:r>
        <w:rPr>
          <w:rFonts w:ascii="Times New Roman" w:hAnsi="Times New Roman" w:cs="Times New Roman"/>
          <w:sz w:val="28"/>
          <w:szCs w:val="28"/>
          <w:lang w:val="uk-UA"/>
        </w:rPr>
        <w:t xml:space="preserve">и 70 - 150°С, від котельні. </w:t>
      </w:r>
    </w:p>
    <w:p w:rsidR="00D8197D" w:rsidRPr="007607E4" w:rsidRDefault="00D8197D" w:rsidP="00DD6D29">
      <w:pPr>
        <w:spacing w:after="0" w:line="360" w:lineRule="auto"/>
        <w:ind w:firstLine="720"/>
        <w:jc w:val="both"/>
        <w:rPr>
          <w:rFonts w:ascii="Times New Roman" w:hAnsi="Times New Roman" w:cs="Times New Roman"/>
          <w:sz w:val="28"/>
          <w:szCs w:val="28"/>
          <w:lang w:val="uk-UA"/>
        </w:rPr>
      </w:pPr>
    </w:p>
    <w:p w:rsidR="00D8197D" w:rsidRPr="007607E4" w:rsidRDefault="00D8197D" w:rsidP="00DD6D29">
      <w:pPr>
        <w:pStyle w:val="5"/>
        <w:spacing w:after="0"/>
        <w:ind w:firstLine="708"/>
        <w:rPr>
          <w:rFonts w:ascii="Times New Roman" w:hAnsi="Times New Roman" w:cs="Times New Roman"/>
          <w:b w:val="0"/>
          <w:bCs w:val="0"/>
          <w:i w:val="0"/>
          <w:iCs w:val="0"/>
          <w:sz w:val="28"/>
          <w:szCs w:val="28"/>
        </w:rPr>
      </w:pPr>
      <w:r w:rsidRPr="004A2DBF">
        <w:rPr>
          <w:rFonts w:ascii="Times New Roman" w:hAnsi="Times New Roman" w:cs="Times New Roman"/>
          <w:b w:val="0"/>
          <w:bCs w:val="0"/>
          <w:i w:val="0"/>
          <w:iCs w:val="0"/>
          <w:sz w:val="28"/>
          <w:szCs w:val="28"/>
          <w:lang w:val="ru-RU"/>
        </w:rPr>
        <w:t>6</w:t>
      </w:r>
      <w:r>
        <w:rPr>
          <w:rFonts w:ascii="Times New Roman" w:hAnsi="Times New Roman" w:cs="Times New Roman"/>
          <w:b w:val="0"/>
          <w:bCs w:val="0"/>
          <w:i w:val="0"/>
          <w:iCs w:val="0"/>
          <w:sz w:val="28"/>
          <w:szCs w:val="28"/>
        </w:rPr>
        <w:t xml:space="preserve">.3.4 </w:t>
      </w:r>
      <w:r w:rsidRPr="007607E4">
        <w:rPr>
          <w:rFonts w:ascii="Times New Roman" w:hAnsi="Times New Roman" w:cs="Times New Roman"/>
          <w:b w:val="0"/>
          <w:bCs w:val="0"/>
          <w:i w:val="0"/>
          <w:iCs w:val="0"/>
          <w:sz w:val="28"/>
          <w:szCs w:val="28"/>
        </w:rPr>
        <w:t xml:space="preserve"> Освітлення</w:t>
      </w:r>
    </w:p>
    <w:p w:rsidR="00D8197D" w:rsidRPr="007607E4" w:rsidRDefault="00D8197D" w:rsidP="00DD6D29">
      <w:pPr>
        <w:spacing w:after="0" w:line="360" w:lineRule="auto"/>
        <w:jc w:val="both"/>
        <w:rPr>
          <w:rFonts w:ascii="Times New Roman" w:hAnsi="Times New Roman" w:cs="Times New Roman"/>
          <w:sz w:val="28"/>
          <w:szCs w:val="28"/>
          <w:lang w:val="uk-UA"/>
        </w:rPr>
      </w:pPr>
      <w:r w:rsidRPr="007607E4">
        <w:rPr>
          <w:rFonts w:ascii="Times New Roman" w:hAnsi="Times New Roman" w:cs="Times New Roman"/>
          <w:lang w:val="uk-UA"/>
        </w:rPr>
        <w:tab/>
      </w:r>
      <w:r w:rsidRPr="007607E4">
        <w:rPr>
          <w:rFonts w:ascii="Times New Roman" w:hAnsi="Times New Roman" w:cs="Times New Roman"/>
          <w:sz w:val="28"/>
          <w:szCs w:val="28"/>
          <w:lang w:val="uk-UA"/>
        </w:rPr>
        <w:t xml:space="preserve">У приміщенні передбачене природне й штучне освітлення. Визначивши найменший розмір  об'єкта  розрізнення – 1 мм, установлений розмір зорових робіт – </w:t>
      </w:r>
      <w:r w:rsidRPr="007607E4">
        <w:rPr>
          <w:rFonts w:ascii="Times New Roman" w:hAnsi="Times New Roman" w:cs="Times New Roman"/>
          <w:sz w:val="28"/>
          <w:szCs w:val="28"/>
          <w:lang w:val="en-US"/>
        </w:rPr>
        <w:t>IV</w:t>
      </w:r>
      <w:r w:rsidRPr="007607E4">
        <w:rPr>
          <w:rFonts w:ascii="Times New Roman" w:hAnsi="Times New Roman" w:cs="Times New Roman"/>
          <w:sz w:val="28"/>
          <w:szCs w:val="28"/>
          <w:lang w:val="uk-UA"/>
        </w:rPr>
        <w:t>, під розряд – б, характер джерела зорової роботи – середньої точності, контраст об'єкту  розрізнення  - малий, характеристика фону – середній. Приро</w:t>
      </w:r>
      <w:r>
        <w:rPr>
          <w:rFonts w:ascii="Times New Roman" w:hAnsi="Times New Roman" w:cs="Times New Roman"/>
          <w:sz w:val="28"/>
          <w:szCs w:val="28"/>
          <w:lang w:val="uk-UA"/>
        </w:rPr>
        <w:t>дне освітлення – одностороннє бокове, здійснюється через віконні пройми у стіні</w:t>
      </w:r>
      <w:r w:rsidRPr="007607E4">
        <w:rPr>
          <w:rFonts w:ascii="Times New Roman" w:hAnsi="Times New Roman" w:cs="Times New Roman"/>
          <w:sz w:val="28"/>
          <w:szCs w:val="28"/>
          <w:lang w:val="uk-UA"/>
        </w:rPr>
        <w:t xml:space="preserve"> </w:t>
      </w:r>
      <w:r>
        <w:rPr>
          <w:rFonts w:ascii="Times New Roman" w:hAnsi="Times New Roman" w:cs="Times New Roman"/>
          <w:sz w:val="28"/>
          <w:szCs w:val="28"/>
          <w:lang w:val="uk-UA"/>
        </w:rPr>
        <w:t>[31</w:t>
      </w:r>
      <w:r w:rsidRPr="007607E4">
        <w:rPr>
          <w:rFonts w:ascii="Times New Roman" w:hAnsi="Times New Roman" w:cs="Times New Roman"/>
          <w:sz w:val="28"/>
          <w:szCs w:val="28"/>
          <w:lang w:val="uk-UA"/>
        </w:rPr>
        <w:t>].</w:t>
      </w:r>
    </w:p>
    <w:p w:rsidR="00D8197D" w:rsidRPr="00840BE0" w:rsidRDefault="00D8197D" w:rsidP="00201A8A">
      <w:pPr>
        <w:pStyle w:val="a3"/>
      </w:pPr>
      <w:r>
        <w:t xml:space="preserve">Нормоване значення КПО, </w:t>
      </w:r>
      <w:r w:rsidRPr="00F916E3">
        <w:rPr>
          <w:sz w:val="32"/>
          <w:szCs w:val="32"/>
        </w:rPr>
        <w:t>е</w:t>
      </w:r>
      <w:r>
        <w:rPr>
          <w:vertAlign w:val="subscript"/>
          <w:lang w:val="en-US"/>
        </w:rPr>
        <w:t>N</w:t>
      </w:r>
      <w:r w:rsidRPr="007607E4">
        <w:t xml:space="preserve"> для будинків при природному освітленні </w:t>
      </w:r>
      <w:r>
        <w:t xml:space="preserve">визначається за формулою </w:t>
      </w:r>
      <w:r w:rsidRPr="00840BE0">
        <w:t>6</w:t>
      </w:r>
      <w:r w:rsidRPr="007607E4">
        <w:t>.1:</w:t>
      </w:r>
    </w:p>
    <w:p w:rsidR="00D8197D" w:rsidRPr="00840BE0" w:rsidRDefault="00D8197D" w:rsidP="00201A8A">
      <w:pPr>
        <w:spacing w:after="0" w:line="360" w:lineRule="auto"/>
        <w:jc w:val="both"/>
        <w:rPr>
          <w:rFonts w:ascii="Times New Roman" w:hAnsi="Times New Roman" w:cs="Times New Roman"/>
          <w:sz w:val="28"/>
          <w:szCs w:val="28"/>
          <w:lang w:val="uk-UA"/>
        </w:rPr>
      </w:pPr>
      <w:r w:rsidRPr="00840BE0">
        <w:rPr>
          <w:rFonts w:ascii="Times New Roman" w:hAnsi="Times New Roman" w:cs="Times New Roman"/>
          <w:sz w:val="28"/>
          <w:szCs w:val="28"/>
          <w:lang w:val="uk-UA"/>
        </w:rPr>
        <w:t xml:space="preserve">                                           </w:t>
      </w:r>
      <w:r>
        <w:rPr>
          <w:rFonts w:ascii="Times New Roman" w:hAnsi="Times New Roman" w:cs="Times New Roman"/>
          <w:sz w:val="32"/>
          <w:szCs w:val="32"/>
          <w:lang w:val="en-US"/>
        </w:rPr>
        <w:t>e</w:t>
      </w:r>
      <w:r>
        <w:rPr>
          <w:rFonts w:ascii="Times New Roman" w:hAnsi="Times New Roman" w:cs="Times New Roman"/>
          <w:sz w:val="28"/>
          <w:szCs w:val="28"/>
          <w:vertAlign w:val="subscript"/>
          <w:lang w:val="en-US"/>
        </w:rPr>
        <w:t>N</w:t>
      </w:r>
      <w:r w:rsidRPr="00840BE0">
        <w:rPr>
          <w:rFonts w:ascii="Times New Roman" w:hAnsi="Times New Roman" w:cs="Times New Roman"/>
          <w:sz w:val="28"/>
          <w:szCs w:val="28"/>
          <w:lang w:val="uk-UA"/>
        </w:rPr>
        <w:t xml:space="preserve">  = </w:t>
      </w:r>
      <w:r>
        <w:rPr>
          <w:rFonts w:ascii="Times New Roman" w:hAnsi="Times New Roman" w:cs="Times New Roman"/>
          <w:sz w:val="32"/>
          <w:szCs w:val="32"/>
          <w:lang w:val="en-US"/>
        </w:rPr>
        <w:t>e</w:t>
      </w:r>
      <w:r>
        <w:rPr>
          <w:rFonts w:ascii="Times New Roman" w:hAnsi="Times New Roman" w:cs="Times New Roman"/>
          <w:sz w:val="28"/>
          <w:szCs w:val="28"/>
          <w:vertAlign w:val="subscript"/>
          <w:lang w:val="en-US"/>
        </w:rPr>
        <w:t>H</w:t>
      </w:r>
      <w:r w:rsidRPr="00840BE0">
        <w:rPr>
          <w:rFonts w:ascii="Times New Roman" w:hAnsi="Times New Roman" w:cs="Times New Roman"/>
          <w:sz w:val="28"/>
          <w:szCs w:val="28"/>
          <w:lang w:val="uk-UA"/>
        </w:rPr>
        <w:t xml:space="preserve"> · </w:t>
      </w:r>
      <w:r>
        <w:rPr>
          <w:rFonts w:ascii="Times New Roman" w:hAnsi="Times New Roman" w:cs="Times New Roman"/>
          <w:sz w:val="32"/>
          <w:szCs w:val="32"/>
          <w:lang w:val="en-US"/>
        </w:rPr>
        <w:t>m</w:t>
      </w:r>
      <w:r>
        <w:rPr>
          <w:rFonts w:ascii="Times New Roman" w:hAnsi="Times New Roman" w:cs="Times New Roman"/>
          <w:sz w:val="28"/>
          <w:szCs w:val="28"/>
          <w:vertAlign w:val="subscript"/>
          <w:lang w:val="en-US"/>
        </w:rPr>
        <w:t>N</w:t>
      </w:r>
      <w:r>
        <w:rPr>
          <w:rFonts w:ascii="Times New Roman" w:hAnsi="Times New Roman" w:cs="Times New Roman"/>
          <w:sz w:val="28"/>
          <w:szCs w:val="28"/>
          <w:lang w:val="uk-UA"/>
        </w:rPr>
        <w:t xml:space="preserve">  </w:t>
      </w:r>
      <w:r w:rsidRPr="00840BE0">
        <w:rPr>
          <w:rFonts w:ascii="Times New Roman" w:hAnsi="Times New Roman" w:cs="Times New Roman"/>
          <w:sz w:val="28"/>
          <w:szCs w:val="28"/>
          <w:lang w:val="uk-UA"/>
        </w:rPr>
        <w:t xml:space="preserve">    %     </w:t>
      </w:r>
      <w:r w:rsidRPr="00840BE0">
        <w:rPr>
          <w:rFonts w:ascii="Times New Roman" w:hAnsi="Times New Roman" w:cs="Times New Roman"/>
          <w:sz w:val="28"/>
          <w:szCs w:val="28"/>
          <w:lang w:val="uk-UA"/>
        </w:rPr>
        <w:tab/>
      </w:r>
      <w:r w:rsidRPr="00840BE0">
        <w:rPr>
          <w:rFonts w:ascii="Times New Roman" w:hAnsi="Times New Roman" w:cs="Times New Roman"/>
          <w:sz w:val="28"/>
          <w:szCs w:val="28"/>
          <w:lang w:val="uk-UA"/>
        </w:rPr>
        <w:tab/>
        <w:t xml:space="preserve">                                  (6.1)</w:t>
      </w:r>
    </w:p>
    <w:p w:rsidR="00D8197D" w:rsidRPr="00840BE0" w:rsidRDefault="00D8197D" w:rsidP="00DD6D29">
      <w:pPr>
        <w:spacing w:after="0" w:line="360" w:lineRule="auto"/>
        <w:jc w:val="both"/>
        <w:rPr>
          <w:rFonts w:ascii="Times New Roman" w:hAnsi="Times New Roman" w:cs="Times New Roman"/>
          <w:sz w:val="28"/>
          <w:szCs w:val="28"/>
          <w:lang w:val="uk-UA"/>
        </w:rPr>
      </w:pPr>
      <w:r w:rsidRPr="00840BE0">
        <w:rPr>
          <w:rFonts w:ascii="Times New Roman" w:hAnsi="Times New Roman" w:cs="Times New Roman"/>
          <w:sz w:val="28"/>
          <w:szCs w:val="28"/>
          <w:lang w:val="uk-UA"/>
        </w:rPr>
        <w:t>де:</w:t>
      </w:r>
      <w:r w:rsidRPr="00840BE0">
        <w:rPr>
          <w:rFonts w:ascii="Times New Roman" w:hAnsi="Times New Roman" w:cs="Times New Roman"/>
          <w:sz w:val="28"/>
          <w:szCs w:val="28"/>
          <w:lang w:val="uk-UA"/>
        </w:rPr>
        <w:tab/>
        <w:t xml:space="preserve"> </w:t>
      </w:r>
      <w:r>
        <w:rPr>
          <w:rFonts w:ascii="Times New Roman" w:hAnsi="Times New Roman" w:cs="Times New Roman"/>
          <w:sz w:val="32"/>
          <w:szCs w:val="32"/>
          <w:lang w:val="en-US"/>
        </w:rPr>
        <w:t>e</w:t>
      </w:r>
      <w:r>
        <w:rPr>
          <w:rFonts w:ascii="Times New Roman" w:hAnsi="Times New Roman" w:cs="Times New Roman"/>
          <w:sz w:val="28"/>
          <w:szCs w:val="28"/>
          <w:vertAlign w:val="subscript"/>
          <w:lang w:val="en-US"/>
        </w:rPr>
        <w:t>N</w:t>
      </w:r>
      <w:r w:rsidRPr="00840BE0">
        <w:rPr>
          <w:rFonts w:ascii="Times New Roman" w:hAnsi="Times New Roman" w:cs="Times New Roman"/>
          <w:sz w:val="28"/>
          <w:szCs w:val="28"/>
          <w:lang w:val="uk-UA"/>
        </w:rPr>
        <w:t xml:space="preserve">  -  коефіцієнт природної освітленості (КПО); </w:t>
      </w:r>
    </w:p>
    <w:p w:rsidR="00D8197D" w:rsidRPr="00840BE0" w:rsidRDefault="00D8197D" w:rsidP="00DD6D29">
      <w:pPr>
        <w:spacing w:after="0" w:line="360" w:lineRule="auto"/>
        <w:ind w:firstLine="720"/>
        <w:jc w:val="both"/>
        <w:rPr>
          <w:rFonts w:ascii="Times New Roman" w:hAnsi="Times New Roman" w:cs="Times New Roman"/>
          <w:sz w:val="28"/>
          <w:szCs w:val="28"/>
          <w:lang w:val="uk-UA"/>
        </w:rPr>
      </w:pPr>
      <w:r w:rsidRPr="00840BE0">
        <w:rPr>
          <w:rFonts w:ascii="Times New Roman" w:hAnsi="Times New Roman" w:cs="Times New Roman"/>
          <w:sz w:val="28"/>
          <w:szCs w:val="28"/>
          <w:lang w:val="uk-UA"/>
        </w:rPr>
        <w:t xml:space="preserve"> </w:t>
      </w:r>
      <w:r>
        <w:rPr>
          <w:rFonts w:ascii="Times New Roman" w:hAnsi="Times New Roman" w:cs="Times New Roman"/>
          <w:sz w:val="32"/>
          <w:szCs w:val="32"/>
          <w:lang w:val="en-US"/>
        </w:rPr>
        <w:t>e</w:t>
      </w:r>
      <w:r>
        <w:rPr>
          <w:rFonts w:ascii="Times New Roman" w:hAnsi="Times New Roman" w:cs="Times New Roman"/>
          <w:sz w:val="28"/>
          <w:szCs w:val="28"/>
          <w:vertAlign w:val="subscript"/>
          <w:lang w:val="en-US"/>
        </w:rPr>
        <w:t>H</w:t>
      </w:r>
      <w:r w:rsidRPr="00840BE0">
        <w:rPr>
          <w:rFonts w:ascii="Times New Roman" w:hAnsi="Times New Roman" w:cs="Times New Roman"/>
          <w:sz w:val="28"/>
          <w:szCs w:val="28"/>
          <w:lang w:val="uk-UA"/>
        </w:rPr>
        <w:t xml:space="preserve"> - коефіцієнт природно</w:t>
      </w:r>
      <w:r w:rsidRPr="007607E4">
        <w:rPr>
          <w:rFonts w:ascii="Times New Roman" w:hAnsi="Times New Roman" w:cs="Times New Roman"/>
          <w:sz w:val="28"/>
          <w:szCs w:val="28"/>
          <w:lang w:val="uk-UA"/>
        </w:rPr>
        <w:t xml:space="preserve">го </w:t>
      </w:r>
      <w:r w:rsidRPr="00840BE0">
        <w:rPr>
          <w:rFonts w:ascii="Times New Roman" w:hAnsi="Times New Roman" w:cs="Times New Roman"/>
          <w:sz w:val="28"/>
          <w:szCs w:val="28"/>
          <w:lang w:val="uk-UA"/>
        </w:rPr>
        <w:t>освітлен</w:t>
      </w:r>
      <w:r w:rsidRPr="007607E4">
        <w:rPr>
          <w:rFonts w:ascii="Times New Roman" w:hAnsi="Times New Roman" w:cs="Times New Roman"/>
          <w:sz w:val="28"/>
          <w:szCs w:val="28"/>
          <w:lang w:val="uk-UA"/>
        </w:rPr>
        <w:t>ня</w:t>
      </w:r>
      <w:r w:rsidRPr="00840BE0">
        <w:rPr>
          <w:rFonts w:ascii="Times New Roman" w:hAnsi="Times New Roman" w:cs="Times New Roman"/>
          <w:sz w:val="28"/>
          <w:szCs w:val="28"/>
          <w:lang w:val="uk-UA"/>
        </w:rPr>
        <w:t xml:space="preserve"> для </w:t>
      </w:r>
      <w:r>
        <w:rPr>
          <w:rFonts w:ascii="Times New Roman" w:hAnsi="Times New Roman" w:cs="Times New Roman"/>
          <w:sz w:val="28"/>
          <w:szCs w:val="28"/>
          <w:lang w:val="en-US"/>
        </w:rPr>
        <w:t>IV</w:t>
      </w:r>
      <w:r w:rsidRPr="00840B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розряду зорових робіт, </w:t>
      </w:r>
      <w:r w:rsidRPr="007607E4">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w:t>
      </w:r>
      <w:r w:rsidRPr="00840BE0">
        <w:rPr>
          <w:rFonts w:ascii="Times New Roman" w:hAnsi="Times New Roman" w:cs="Times New Roman"/>
          <w:sz w:val="28"/>
          <w:szCs w:val="28"/>
          <w:lang w:val="uk-UA"/>
        </w:rPr>
        <w:t>;</w:t>
      </w:r>
    </w:p>
    <w:p w:rsidR="00D8197D" w:rsidRPr="007607E4" w:rsidRDefault="00D8197D" w:rsidP="00DD6D29">
      <w:pPr>
        <w:spacing w:after="0" w:line="360" w:lineRule="auto"/>
        <w:ind w:firstLine="720"/>
        <w:jc w:val="both"/>
        <w:rPr>
          <w:rFonts w:ascii="Times New Roman" w:hAnsi="Times New Roman" w:cs="Times New Roman"/>
          <w:sz w:val="28"/>
          <w:szCs w:val="28"/>
        </w:rPr>
      </w:pPr>
      <w:r w:rsidRPr="00840BE0">
        <w:rPr>
          <w:rFonts w:ascii="Times New Roman" w:hAnsi="Times New Roman" w:cs="Times New Roman"/>
          <w:sz w:val="28"/>
          <w:szCs w:val="28"/>
          <w:lang w:val="uk-UA"/>
        </w:rPr>
        <w:t xml:space="preserve"> </w:t>
      </w:r>
      <w:r w:rsidRPr="007607E4">
        <w:rPr>
          <w:rFonts w:ascii="Times New Roman" w:hAnsi="Times New Roman" w:cs="Times New Roman"/>
          <w:sz w:val="28"/>
          <w:szCs w:val="28"/>
          <w:lang w:val="en-US"/>
        </w:rPr>
        <w:t>m</w:t>
      </w:r>
      <w:r w:rsidRPr="007607E4">
        <w:rPr>
          <w:rFonts w:ascii="Times New Roman" w:hAnsi="Times New Roman" w:cs="Times New Roman"/>
          <w:sz w:val="28"/>
          <w:szCs w:val="28"/>
        </w:rPr>
        <w:t xml:space="preserve"> - коефіцієнт світлового клімату;</w:t>
      </w:r>
    </w:p>
    <w:p w:rsidR="00D8197D" w:rsidRPr="007607E4" w:rsidRDefault="00D8197D" w:rsidP="00DD6D29">
      <w:pPr>
        <w:spacing w:after="0" w:line="360" w:lineRule="auto"/>
        <w:ind w:firstLine="720"/>
        <w:jc w:val="both"/>
        <w:rPr>
          <w:rFonts w:ascii="Times New Roman" w:hAnsi="Times New Roman" w:cs="Times New Roman"/>
          <w:sz w:val="28"/>
          <w:szCs w:val="28"/>
        </w:rPr>
      </w:pPr>
      <w:r w:rsidRPr="007607E4">
        <w:rPr>
          <w:rFonts w:ascii="Times New Roman" w:hAnsi="Times New Roman" w:cs="Times New Roman"/>
          <w:sz w:val="28"/>
          <w:szCs w:val="28"/>
        </w:rPr>
        <w:t>Підставимо числові значення у рівняння (</w:t>
      </w:r>
      <w:r>
        <w:rPr>
          <w:rFonts w:ascii="Times New Roman" w:hAnsi="Times New Roman" w:cs="Times New Roman"/>
          <w:sz w:val="28"/>
          <w:szCs w:val="28"/>
          <w:lang w:val="uk-UA"/>
        </w:rPr>
        <w:t>6</w:t>
      </w:r>
      <w:r w:rsidRPr="007607E4">
        <w:rPr>
          <w:rFonts w:ascii="Times New Roman" w:hAnsi="Times New Roman" w:cs="Times New Roman"/>
          <w:sz w:val="28"/>
          <w:szCs w:val="28"/>
        </w:rPr>
        <w:t>.1) і отримаємо:</w:t>
      </w:r>
    </w:p>
    <w:p w:rsidR="00D8197D" w:rsidRPr="004A2DBF" w:rsidRDefault="00D8197D" w:rsidP="00DD6D29">
      <w:pPr>
        <w:tabs>
          <w:tab w:val="num" w:pos="720"/>
        </w:tabs>
        <w:spacing w:after="0" w:line="360" w:lineRule="auto"/>
        <w:ind w:left="360" w:firstLine="360"/>
        <w:jc w:val="both"/>
        <w:rPr>
          <w:rFonts w:ascii="Times New Roman" w:hAnsi="Times New Roman" w:cs="Times New Roman"/>
          <w:sz w:val="28"/>
          <w:szCs w:val="28"/>
        </w:rPr>
      </w:pPr>
      <w:r w:rsidRPr="007607E4">
        <w:rPr>
          <w:rFonts w:ascii="Times New Roman" w:hAnsi="Times New Roman" w:cs="Times New Roman"/>
          <w:sz w:val="28"/>
          <w:szCs w:val="28"/>
        </w:rPr>
        <w:tab/>
      </w:r>
      <w:r w:rsidRPr="007607E4">
        <w:rPr>
          <w:rFonts w:ascii="Times New Roman" w:hAnsi="Times New Roman" w:cs="Times New Roman"/>
          <w:sz w:val="28"/>
          <w:szCs w:val="28"/>
        </w:rPr>
        <w:tab/>
        <w:t xml:space="preserve">     </w:t>
      </w:r>
      <w:r w:rsidRPr="004A2DBF">
        <w:rPr>
          <w:rFonts w:ascii="Times New Roman" w:hAnsi="Times New Roman" w:cs="Times New Roman"/>
          <w:sz w:val="28"/>
          <w:szCs w:val="28"/>
        </w:rPr>
        <w:t xml:space="preserve">      </w:t>
      </w:r>
      <w:r w:rsidRPr="007607E4">
        <w:rPr>
          <w:rFonts w:ascii="Times New Roman" w:hAnsi="Times New Roman" w:cs="Times New Roman"/>
          <w:sz w:val="28"/>
          <w:szCs w:val="28"/>
        </w:rPr>
        <w:t xml:space="preserve"> </w:t>
      </w:r>
      <w:r>
        <w:rPr>
          <w:rFonts w:ascii="Times New Roman" w:hAnsi="Times New Roman" w:cs="Times New Roman"/>
          <w:sz w:val="32"/>
          <w:szCs w:val="32"/>
          <w:lang w:val="en-US"/>
        </w:rPr>
        <w:t>e</w:t>
      </w:r>
      <w:r>
        <w:rPr>
          <w:rFonts w:ascii="Times New Roman" w:hAnsi="Times New Roman" w:cs="Times New Roman"/>
          <w:sz w:val="28"/>
          <w:szCs w:val="28"/>
          <w:vertAlign w:val="subscript"/>
          <w:lang w:val="en-US"/>
        </w:rPr>
        <w:t>N</w:t>
      </w:r>
      <w:r>
        <w:rPr>
          <w:rFonts w:ascii="Times New Roman" w:hAnsi="Times New Roman" w:cs="Times New Roman"/>
          <w:sz w:val="28"/>
          <w:szCs w:val="28"/>
          <w:lang w:val="uk-UA"/>
        </w:rPr>
        <w:t xml:space="preserve"> </w:t>
      </w:r>
      <w:r>
        <w:rPr>
          <w:rFonts w:ascii="Times New Roman" w:hAnsi="Times New Roman" w:cs="Times New Roman"/>
          <w:sz w:val="28"/>
          <w:szCs w:val="28"/>
        </w:rPr>
        <w:t>= 1,5</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0,9= 1,</w:t>
      </w:r>
      <w:r w:rsidRPr="004A2DBF">
        <w:rPr>
          <w:rFonts w:ascii="Times New Roman" w:hAnsi="Times New Roman" w:cs="Times New Roman"/>
          <w:sz w:val="28"/>
          <w:szCs w:val="28"/>
        </w:rPr>
        <w:t>35</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 xml:space="preserve"> </w:t>
      </w:r>
      <w:r w:rsidRPr="004A2DBF">
        <w:rPr>
          <w:rFonts w:ascii="Times New Roman" w:hAnsi="Times New Roman" w:cs="Times New Roman"/>
          <w:sz w:val="28"/>
          <w:szCs w:val="28"/>
        </w:rPr>
        <w:t xml:space="preserve">  </w:t>
      </w:r>
      <w:r>
        <w:rPr>
          <w:rFonts w:ascii="Times New Roman" w:hAnsi="Times New Roman" w:cs="Times New Roman"/>
          <w:sz w:val="28"/>
          <w:szCs w:val="28"/>
        </w:rPr>
        <w:t>%</w:t>
      </w:r>
    </w:p>
    <w:p w:rsidR="00D8197D" w:rsidRPr="007607E4" w:rsidRDefault="00D8197D" w:rsidP="00DD6D29">
      <w:pPr>
        <w:spacing w:after="0" w:line="360" w:lineRule="auto"/>
        <w:ind w:firstLine="360"/>
        <w:jc w:val="both"/>
        <w:rPr>
          <w:rFonts w:ascii="Times New Roman" w:hAnsi="Times New Roman" w:cs="Times New Roman"/>
          <w:sz w:val="28"/>
          <w:szCs w:val="28"/>
          <w:lang w:val="uk-UA"/>
        </w:rPr>
      </w:pPr>
      <w:r w:rsidRPr="007607E4">
        <w:rPr>
          <w:rFonts w:ascii="Times New Roman" w:hAnsi="Times New Roman" w:cs="Times New Roman"/>
          <w:sz w:val="28"/>
          <w:szCs w:val="28"/>
        </w:rPr>
        <w:t>Штучне освітлення – загальне рівномірне. Передба</w:t>
      </w:r>
      <w:r>
        <w:rPr>
          <w:rFonts w:ascii="Times New Roman" w:hAnsi="Times New Roman" w:cs="Times New Roman"/>
          <w:sz w:val="28"/>
          <w:szCs w:val="28"/>
        </w:rPr>
        <w:t>чені люмінісцентні лампи типу Л</w:t>
      </w:r>
      <w:r>
        <w:rPr>
          <w:rFonts w:ascii="Times New Roman" w:hAnsi="Times New Roman" w:cs="Times New Roman"/>
          <w:sz w:val="28"/>
          <w:szCs w:val="28"/>
          <w:lang w:val="uk-UA"/>
        </w:rPr>
        <w:t>Б-80-2</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Е</w:t>
      </w:r>
      <w:r w:rsidRPr="007607E4">
        <w:rPr>
          <w:rFonts w:ascii="Times New Roman" w:hAnsi="Times New Roman" w:cs="Times New Roman"/>
          <w:sz w:val="28"/>
          <w:szCs w:val="28"/>
          <w:vertAlign w:val="subscript"/>
          <w:lang w:val="en-US"/>
        </w:rPr>
        <w:t>min</w:t>
      </w:r>
      <w:r w:rsidRPr="007607E4">
        <w:rPr>
          <w:rFonts w:ascii="Times New Roman" w:hAnsi="Times New Roman" w:cs="Times New Roman"/>
          <w:sz w:val="28"/>
          <w:szCs w:val="28"/>
        </w:rPr>
        <w:t xml:space="preserve"> = 150 лк</w:t>
      </w:r>
      <w:r>
        <w:rPr>
          <w:rFonts w:ascii="Times New Roman" w:hAnsi="Times New Roman" w:cs="Times New Roman"/>
          <w:sz w:val="28"/>
          <w:szCs w:val="28"/>
          <w:lang w:val="uk-UA"/>
        </w:rPr>
        <w:t xml:space="preserve"> і світильники типу Н4Т4Л</w:t>
      </w:r>
      <w:r w:rsidRPr="007607E4">
        <w:rPr>
          <w:rFonts w:ascii="Times New Roman" w:hAnsi="Times New Roman" w:cs="Times New Roman"/>
          <w:sz w:val="28"/>
          <w:szCs w:val="28"/>
          <w:lang w:val="uk-UA"/>
        </w:rPr>
        <w:t>.</w:t>
      </w:r>
    </w:p>
    <w:p w:rsidR="00D8197D" w:rsidRDefault="00D8197D" w:rsidP="00D97CFD">
      <w:pPr>
        <w:spacing w:after="0" w:line="360" w:lineRule="auto"/>
        <w:ind w:firstLine="360"/>
        <w:jc w:val="both"/>
        <w:rPr>
          <w:rFonts w:ascii="Times New Roman" w:hAnsi="Times New Roman" w:cs="Times New Roman"/>
          <w:sz w:val="28"/>
          <w:szCs w:val="28"/>
          <w:lang w:val="uk-UA"/>
        </w:rPr>
      </w:pPr>
      <w:r w:rsidRPr="007607E4">
        <w:rPr>
          <w:rFonts w:ascii="Times New Roman" w:hAnsi="Times New Roman" w:cs="Times New Roman"/>
          <w:sz w:val="28"/>
          <w:szCs w:val="28"/>
        </w:rPr>
        <w:t xml:space="preserve">Характеристика освітлення  </w:t>
      </w:r>
      <w:r w:rsidR="00DB71F0">
        <w:rPr>
          <w:rFonts w:ascii="Times New Roman" w:hAnsi="Times New Roman" w:cs="Times New Roman"/>
          <w:sz w:val="28"/>
          <w:szCs w:val="28"/>
          <w:lang w:val="uk-UA"/>
        </w:rPr>
        <w:t>для приміщення</w:t>
      </w:r>
      <w:r w:rsidRPr="007607E4">
        <w:rPr>
          <w:rFonts w:ascii="Times New Roman" w:hAnsi="Times New Roman" w:cs="Times New Roman"/>
          <w:sz w:val="28"/>
          <w:szCs w:val="28"/>
          <w:lang w:val="uk-UA"/>
        </w:rPr>
        <w:t xml:space="preserve"> цеху </w:t>
      </w:r>
      <w:r w:rsidR="00DB71F0">
        <w:rPr>
          <w:rFonts w:ascii="Times New Roman" w:hAnsi="Times New Roman" w:cs="Times New Roman"/>
          <w:sz w:val="28"/>
          <w:szCs w:val="28"/>
          <w:lang w:val="uk-UA"/>
        </w:rPr>
        <w:t xml:space="preserve">ферментації </w:t>
      </w:r>
      <w:r w:rsidRPr="007607E4">
        <w:rPr>
          <w:rFonts w:ascii="Times New Roman" w:hAnsi="Times New Roman" w:cs="Times New Roman"/>
          <w:sz w:val="28"/>
          <w:szCs w:val="28"/>
        </w:rPr>
        <w:t>наведен</w:t>
      </w:r>
      <w:r w:rsidRPr="007607E4">
        <w:rPr>
          <w:rFonts w:ascii="Times New Roman" w:hAnsi="Times New Roman" w:cs="Times New Roman"/>
          <w:sz w:val="28"/>
          <w:szCs w:val="28"/>
          <w:lang w:val="uk-UA"/>
        </w:rPr>
        <w:t>а</w:t>
      </w:r>
      <w:r w:rsidRPr="007607E4">
        <w:rPr>
          <w:rFonts w:ascii="Times New Roman" w:hAnsi="Times New Roman" w:cs="Times New Roman"/>
          <w:sz w:val="28"/>
          <w:szCs w:val="28"/>
        </w:rPr>
        <w:t xml:space="preserve"> у таблиці </w:t>
      </w:r>
      <w:r>
        <w:rPr>
          <w:rFonts w:ascii="Times New Roman" w:hAnsi="Times New Roman" w:cs="Times New Roman"/>
          <w:sz w:val="28"/>
          <w:szCs w:val="28"/>
          <w:lang w:val="uk-UA"/>
        </w:rPr>
        <w:t>6</w:t>
      </w:r>
      <w:r>
        <w:rPr>
          <w:rFonts w:ascii="Times New Roman" w:hAnsi="Times New Roman" w:cs="Times New Roman"/>
          <w:sz w:val="28"/>
          <w:szCs w:val="28"/>
        </w:rPr>
        <w:t>.4</w:t>
      </w:r>
    </w:p>
    <w:p w:rsidR="00D8197D" w:rsidRPr="007607E4" w:rsidRDefault="00D8197D" w:rsidP="001A015A">
      <w:pPr>
        <w:pStyle w:val="2"/>
        <w:spacing w:after="0"/>
        <w:ind w:firstLine="708"/>
        <w:rPr>
          <w:rFonts w:ascii="Times New Roman" w:hAnsi="Times New Roman" w:cs="Times New Roman"/>
          <w:b w:val="0"/>
          <w:bCs w:val="0"/>
          <w:i w:val="0"/>
          <w:iCs w:val="0"/>
        </w:rPr>
      </w:pPr>
      <w:r>
        <w:rPr>
          <w:rFonts w:ascii="Times New Roman" w:hAnsi="Times New Roman" w:cs="Times New Roman"/>
          <w:b w:val="0"/>
          <w:bCs w:val="0"/>
          <w:i w:val="0"/>
          <w:iCs w:val="0"/>
        </w:rPr>
        <w:t>Таблиця 6</w:t>
      </w:r>
      <w:r w:rsidRPr="007607E4">
        <w:rPr>
          <w:rFonts w:ascii="Times New Roman" w:hAnsi="Times New Roman" w:cs="Times New Roman"/>
          <w:b w:val="0"/>
          <w:bCs w:val="0"/>
          <w:i w:val="0"/>
          <w:iCs w:val="0"/>
        </w:rPr>
        <w:t>.4 - Характеристика освітлення</w:t>
      </w:r>
      <w:r w:rsidR="00DB71F0">
        <w:rPr>
          <w:rFonts w:ascii="Times New Roman" w:hAnsi="Times New Roman" w:cs="Times New Roman"/>
          <w:b w:val="0"/>
          <w:bCs w:val="0"/>
          <w:i w:val="0"/>
          <w:iCs w:val="0"/>
        </w:rPr>
        <w:t xml:space="preserve"> </w:t>
      </w:r>
    </w:p>
    <w:tbl>
      <w:tblPr>
        <w:tblW w:w="9233" w:type="dxa"/>
        <w:tblInd w:w="2" w:type="dxa"/>
        <w:tblLayout w:type="fixed"/>
        <w:tblCellMar>
          <w:left w:w="0" w:type="dxa"/>
          <w:right w:w="0" w:type="dxa"/>
        </w:tblCellMar>
        <w:tblLook w:val="00A0"/>
      </w:tblPr>
      <w:tblGrid>
        <w:gridCol w:w="2035"/>
        <w:gridCol w:w="1084"/>
        <w:gridCol w:w="992"/>
        <w:gridCol w:w="1559"/>
        <w:gridCol w:w="1134"/>
        <w:gridCol w:w="2429"/>
      </w:tblGrid>
      <w:tr w:rsidR="00D8197D" w:rsidRPr="008B66A6" w:rsidTr="00B60AD4">
        <w:trPr>
          <w:trHeight w:val="575"/>
        </w:trPr>
        <w:tc>
          <w:tcPr>
            <w:tcW w:w="2035"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rsidR="00D8197D"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rPr>
              <w:t>Найменування</w:t>
            </w:r>
          </w:p>
          <w:p w:rsidR="00D8197D" w:rsidRPr="00DB71F0" w:rsidRDefault="00D8197D" w:rsidP="00B60AD4">
            <w:pPr>
              <w:spacing w:after="0" w:line="360" w:lineRule="auto"/>
              <w:jc w:val="center"/>
              <w:rPr>
                <w:rFonts w:ascii="Times New Roman" w:hAnsi="Times New Roman" w:cs="Times New Roman"/>
                <w:b/>
                <w:sz w:val="28"/>
                <w:szCs w:val="28"/>
                <w:lang w:val="en-US"/>
              </w:rPr>
            </w:pPr>
            <w:r w:rsidRPr="008B66A6">
              <w:rPr>
                <w:rFonts w:ascii="Times New Roman" w:hAnsi="Times New Roman" w:cs="Times New Roman"/>
                <w:sz w:val="28"/>
                <w:szCs w:val="28"/>
                <w:lang w:val="uk-UA"/>
              </w:rPr>
              <w:t>п</w:t>
            </w:r>
            <w:r w:rsidRPr="008B66A6">
              <w:rPr>
                <w:rFonts w:ascii="Times New Roman" w:hAnsi="Times New Roman" w:cs="Times New Roman"/>
                <w:sz w:val="28"/>
                <w:szCs w:val="28"/>
              </w:rPr>
              <w:t>риміщення</w:t>
            </w:r>
          </w:p>
        </w:tc>
        <w:tc>
          <w:tcPr>
            <w:tcW w:w="1084" w:type="dxa"/>
            <w:vMerge w:val="restart"/>
            <w:tcBorders>
              <w:top w:val="single" w:sz="4" w:space="0" w:color="auto"/>
              <w:left w:val="nil"/>
              <w:right w:val="single" w:sz="4" w:space="0" w:color="auto"/>
            </w:tcBorders>
            <w:noWrap/>
            <w:tcMar>
              <w:top w:w="20" w:type="dxa"/>
              <w:left w:w="20" w:type="dxa"/>
              <w:bottom w:w="0" w:type="dxa"/>
              <w:right w:w="20" w:type="dxa"/>
            </w:tcMar>
            <w:vAlign w:val="center"/>
          </w:tcPr>
          <w:p w:rsidR="00D8197D"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rPr>
              <w:t>Площа</w:t>
            </w:r>
          </w:p>
          <w:p w:rsidR="00D8197D" w:rsidRPr="00D02E29" w:rsidRDefault="00D8197D" w:rsidP="00B60AD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підлоги,</w:t>
            </w:r>
          </w:p>
          <w:p w:rsidR="00D8197D" w:rsidRPr="00D02E29" w:rsidRDefault="00D8197D" w:rsidP="00B60AD4">
            <w:pPr>
              <w:spacing w:line="36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p>
        </w:tc>
        <w:tc>
          <w:tcPr>
            <w:tcW w:w="992" w:type="dxa"/>
            <w:vMerge w:val="restart"/>
            <w:tcBorders>
              <w:top w:val="single" w:sz="4" w:space="0" w:color="auto"/>
              <w:left w:val="nil"/>
              <w:right w:val="single" w:sz="4" w:space="0" w:color="auto"/>
            </w:tcBorders>
            <w:noWrap/>
            <w:tcMar>
              <w:top w:w="20" w:type="dxa"/>
              <w:left w:w="20" w:type="dxa"/>
              <w:bottom w:w="0" w:type="dxa"/>
              <w:right w:w="20" w:type="dxa"/>
            </w:tcMar>
            <w:vAlign w:val="center"/>
          </w:tcPr>
          <w:p w:rsidR="00D8197D" w:rsidRDefault="00D8197D" w:rsidP="00B60AD4">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rPr>
              <w:t>Розряд</w:t>
            </w:r>
          </w:p>
          <w:p w:rsidR="00D8197D" w:rsidRPr="00D02E29" w:rsidRDefault="00D8197D" w:rsidP="00B60AD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зорової</w:t>
            </w:r>
          </w:p>
          <w:p w:rsidR="00D8197D" w:rsidRPr="00B60AD4" w:rsidRDefault="00D8197D" w:rsidP="00B60AD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роботи</w:t>
            </w:r>
          </w:p>
        </w:tc>
        <w:tc>
          <w:tcPr>
            <w:tcW w:w="5122"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rPr>
              <w:t>Освітлення</w:t>
            </w:r>
          </w:p>
        </w:tc>
      </w:tr>
      <w:tr w:rsidR="00D8197D" w:rsidRPr="008B66A6" w:rsidTr="00DB71F0">
        <w:trPr>
          <w:trHeight w:val="147"/>
        </w:trPr>
        <w:tc>
          <w:tcPr>
            <w:tcW w:w="2035"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p>
        </w:tc>
        <w:tc>
          <w:tcPr>
            <w:tcW w:w="1084" w:type="dxa"/>
            <w:vMerge/>
            <w:tcBorders>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p>
        </w:tc>
        <w:tc>
          <w:tcPr>
            <w:tcW w:w="992" w:type="dxa"/>
            <w:vMerge/>
            <w:tcBorders>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p>
        </w:tc>
        <w:tc>
          <w:tcPr>
            <w:tcW w:w="269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rPr>
              <w:t>Природне</w:t>
            </w:r>
          </w:p>
        </w:tc>
        <w:tc>
          <w:tcPr>
            <w:tcW w:w="24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rPr>
              <w:t>Штучне</w:t>
            </w:r>
          </w:p>
        </w:tc>
      </w:tr>
      <w:tr w:rsidR="00D8197D" w:rsidRPr="008B66A6" w:rsidTr="00DB71F0">
        <w:trPr>
          <w:trHeight w:val="925"/>
        </w:trPr>
        <w:tc>
          <w:tcPr>
            <w:tcW w:w="20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p>
        </w:tc>
        <w:tc>
          <w:tcPr>
            <w:tcW w:w="1084"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vertAlign w:val="superscript"/>
                <w:lang w:val="uk-UA"/>
              </w:rPr>
            </w:pPr>
          </w:p>
        </w:tc>
        <w:tc>
          <w:tcPr>
            <w:tcW w:w="992" w:type="dxa"/>
            <w:tcBorders>
              <w:top w:val="single" w:sz="4" w:space="0" w:color="auto"/>
              <w:left w:val="nil"/>
              <w:bottom w:val="nil"/>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rPr>
              <w:t>Вид освіт-</w:t>
            </w:r>
          </w:p>
          <w:p w:rsidR="00D8197D" w:rsidRPr="00D02E29"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rPr>
              <w:t>лення</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rPr>
              <w:t>КПО,</w:t>
            </w:r>
            <w:r w:rsidRPr="008B66A6">
              <w:rPr>
                <w:rFonts w:ascii="Times New Roman" w:hAnsi="Times New Roman" w:cs="Times New Roman"/>
                <w:sz w:val="28"/>
                <w:szCs w:val="28"/>
                <w:lang w:val="uk-UA"/>
              </w:rPr>
              <w:t xml:space="preserve"> </w:t>
            </w:r>
            <w:r w:rsidRPr="008B66A6">
              <w:rPr>
                <w:rFonts w:ascii="Times New Roman" w:hAnsi="Times New Roman" w:cs="Times New Roman"/>
                <w:sz w:val="28"/>
                <w:szCs w:val="28"/>
              </w:rPr>
              <w:t>%</w:t>
            </w:r>
          </w:p>
        </w:tc>
        <w:tc>
          <w:tcPr>
            <w:tcW w:w="242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rPr>
              <w:t>Нормована</w:t>
            </w:r>
          </w:p>
          <w:p w:rsidR="00D8197D" w:rsidRPr="00D02E29" w:rsidRDefault="00D8197D" w:rsidP="00B60AD4">
            <w:pPr>
              <w:spacing w:after="0" w:line="360" w:lineRule="auto"/>
              <w:jc w:val="center"/>
              <w:rPr>
                <w:rFonts w:ascii="Times New Roman" w:hAnsi="Times New Roman" w:cs="Times New Roman"/>
                <w:sz w:val="28"/>
                <w:szCs w:val="28"/>
                <w:lang w:val="en-US"/>
              </w:rPr>
            </w:pPr>
            <w:r w:rsidRPr="008B66A6">
              <w:rPr>
                <w:rFonts w:ascii="Times New Roman" w:hAnsi="Times New Roman" w:cs="Times New Roman"/>
                <w:sz w:val="28"/>
                <w:szCs w:val="28"/>
                <w:lang w:val="uk-UA"/>
              </w:rPr>
              <w:t>освітленість, Е, лк</w:t>
            </w:r>
          </w:p>
        </w:tc>
      </w:tr>
      <w:tr w:rsidR="00D8197D" w:rsidRPr="008B66A6" w:rsidTr="00DB71F0">
        <w:trPr>
          <w:trHeight w:val="1005"/>
        </w:trPr>
        <w:tc>
          <w:tcPr>
            <w:tcW w:w="203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line="24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Цех ферментації</w:t>
            </w:r>
          </w:p>
        </w:tc>
        <w:tc>
          <w:tcPr>
            <w:tcW w:w="108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300</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І</w:t>
            </w:r>
            <w:r w:rsidRPr="008B66A6">
              <w:rPr>
                <w:rFonts w:ascii="Times New Roman" w:hAnsi="Times New Roman" w:cs="Times New Roman"/>
                <w:sz w:val="28"/>
                <w:szCs w:val="28"/>
              </w:rPr>
              <w:t>V</w:t>
            </w:r>
          </w:p>
        </w:tc>
        <w:tc>
          <w:tcPr>
            <w:tcW w:w="15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бічне</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1,35</w:t>
            </w:r>
          </w:p>
        </w:tc>
        <w:tc>
          <w:tcPr>
            <w:tcW w:w="242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197D" w:rsidRPr="008B66A6" w:rsidRDefault="00D8197D" w:rsidP="00B60AD4">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150</w:t>
            </w:r>
          </w:p>
        </w:tc>
      </w:tr>
    </w:tbl>
    <w:p w:rsidR="00D8197D" w:rsidRPr="001D6F74" w:rsidRDefault="00D8197D" w:rsidP="00DD6D29">
      <w:pPr>
        <w:spacing w:after="0" w:line="360" w:lineRule="auto"/>
        <w:ind w:firstLine="708"/>
        <w:jc w:val="both"/>
        <w:rPr>
          <w:rFonts w:ascii="Times New Roman" w:hAnsi="Times New Roman" w:cs="Times New Roman"/>
          <w:sz w:val="28"/>
          <w:szCs w:val="28"/>
          <w:lang w:val="uk-UA"/>
        </w:rPr>
      </w:pPr>
      <w:r w:rsidRPr="001D6F74">
        <w:rPr>
          <w:rFonts w:ascii="Times New Roman" w:hAnsi="Times New Roman" w:cs="Times New Roman"/>
          <w:caps/>
          <w:sz w:val="28"/>
          <w:szCs w:val="28"/>
          <w:lang w:val="uk-UA"/>
        </w:rPr>
        <w:t>Р</w:t>
      </w:r>
      <w:r w:rsidRPr="001D6F74">
        <w:rPr>
          <w:rFonts w:ascii="Times New Roman" w:hAnsi="Times New Roman" w:cs="Times New Roman"/>
          <w:sz w:val="28"/>
          <w:szCs w:val="28"/>
          <w:lang w:val="uk-UA"/>
        </w:rPr>
        <w:t>озрахунок штучного освітле</w:t>
      </w:r>
      <w:r>
        <w:rPr>
          <w:rFonts w:ascii="Times New Roman" w:hAnsi="Times New Roman" w:cs="Times New Roman"/>
          <w:sz w:val="28"/>
          <w:szCs w:val="28"/>
          <w:lang w:val="uk-UA"/>
        </w:rPr>
        <w:t xml:space="preserve">ння </w:t>
      </w:r>
    </w:p>
    <w:p w:rsidR="00D8197D" w:rsidRPr="007607E4" w:rsidRDefault="00D8197D" w:rsidP="00DD6D29">
      <w:pPr>
        <w:shd w:val="clear" w:color="auto" w:fill="FFFFFF"/>
        <w:spacing w:before="106" w:after="0" w:line="360" w:lineRule="auto"/>
        <w:ind w:firstLine="708"/>
        <w:jc w:val="both"/>
        <w:rPr>
          <w:rFonts w:ascii="Times New Roman" w:hAnsi="Times New Roman" w:cs="Times New Roman"/>
          <w:lang w:val="uk-UA"/>
        </w:rPr>
      </w:pPr>
      <w:r w:rsidRPr="007607E4">
        <w:rPr>
          <w:rFonts w:ascii="Times New Roman" w:hAnsi="Times New Roman" w:cs="Times New Roman"/>
          <w:spacing w:val="-2"/>
          <w:sz w:val="28"/>
          <w:szCs w:val="28"/>
          <w:lang w:val="uk-UA"/>
        </w:rPr>
        <w:t xml:space="preserve">Метою розрахунку є визначення кількості світильників і потужності ламп, </w:t>
      </w:r>
      <w:r w:rsidRPr="007607E4">
        <w:rPr>
          <w:rFonts w:ascii="Times New Roman" w:hAnsi="Times New Roman" w:cs="Times New Roman"/>
          <w:sz w:val="28"/>
          <w:szCs w:val="28"/>
          <w:lang w:val="uk-UA"/>
        </w:rPr>
        <w:t>необхідних для забезпече</w:t>
      </w:r>
      <w:r>
        <w:rPr>
          <w:rFonts w:ascii="Times New Roman" w:hAnsi="Times New Roman" w:cs="Times New Roman"/>
          <w:sz w:val="28"/>
          <w:szCs w:val="28"/>
          <w:lang w:val="uk-UA"/>
        </w:rPr>
        <w:t>ння в приміщенні цеху ферментації</w:t>
      </w:r>
      <w:r w:rsidRPr="007607E4">
        <w:rPr>
          <w:rFonts w:ascii="Times New Roman" w:hAnsi="Times New Roman" w:cs="Times New Roman"/>
          <w:sz w:val="28"/>
          <w:szCs w:val="28"/>
          <w:lang w:val="uk-UA"/>
        </w:rPr>
        <w:t xml:space="preserve"> нормованої </w:t>
      </w:r>
      <w:r w:rsidRPr="007607E4">
        <w:rPr>
          <w:rFonts w:ascii="Times New Roman" w:hAnsi="Times New Roman" w:cs="Times New Roman"/>
          <w:spacing w:val="-1"/>
          <w:sz w:val="28"/>
          <w:szCs w:val="28"/>
          <w:lang w:val="uk-UA"/>
        </w:rPr>
        <w:t>освітленості методом коефіцієнта використання світлового потоку.</w:t>
      </w:r>
    </w:p>
    <w:p w:rsidR="00D8197D" w:rsidRPr="001D6F74" w:rsidRDefault="00D8197D" w:rsidP="00DD6D29">
      <w:pPr>
        <w:shd w:val="clear" w:color="auto" w:fill="FFFFFF"/>
        <w:spacing w:before="110" w:after="0" w:line="360" w:lineRule="auto"/>
        <w:ind w:right="518" w:firstLine="708"/>
        <w:jc w:val="both"/>
        <w:rPr>
          <w:rFonts w:ascii="Times New Roman" w:hAnsi="Times New Roman" w:cs="Times New Roman"/>
          <w:sz w:val="28"/>
          <w:szCs w:val="28"/>
          <w:lang w:val="uk-UA"/>
        </w:rPr>
      </w:pPr>
      <w:r>
        <w:rPr>
          <w:rFonts w:ascii="Times New Roman" w:hAnsi="Times New Roman" w:cs="Times New Roman"/>
          <w:spacing w:val="-2"/>
          <w:sz w:val="28"/>
          <w:szCs w:val="28"/>
          <w:lang w:val="uk-UA"/>
        </w:rPr>
        <w:t>Враховуючи, що г</w:t>
      </w:r>
      <w:r w:rsidRPr="007607E4">
        <w:rPr>
          <w:rFonts w:ascii="Times New Roman" w:hAnsi="Times New Roman" w:cs="Times New Roman"/>
          <w:spacing w:val="-2"/>
          <w:sz w:val="28"/>
          <w:szCs w:val="28"/>
          <w:lang w:val="uk-UA"/>
        </w:rPr>
        <w:t>еомет</w:t>
      </w:r>
      <w:r>
        <w:rPr>
          <w:rFonts w:ascii="Times New Roman" w:hAnsi="Times New Roman" w:cs="Times New Roman"/>
          <w:spacing w:val="-2"/>
          <w:sz w:val="28"/>
          <w:szCs w:val="28"/>
          <w:lang w:val="uk-UA"/>
        </w:rPr>
        <w:t>ричний розмір приміщення 20</w:t>
      </w:r>
      <w:r w:rsidR="00182A47" w:rsidRPr="008B66A6">
        <w:rPr>
          <w:rFonts w:ascii="Times New Roman" w:hAnsi="Times New Roman" w:cs="Times New Roman"/>
          <w:spacing w:val="-2"/>
          <w:sz w:val="28"/>
          <w:szCs w:val="28"/>
          <w:lang w:val="uk-UA"/>
        </w:rPr>
        <w:fldChar w:fldCharType="begin"/>
      </w:r>
      <w:r w:rsidRPr="008B66A6">
        <w:rPr>
          <w:rFonts w:ascii="Times New Roman" w:hAnsi="Times New Roman" w:cs="Times New Roman"/>
          <w:spacing w:val="-2"/>
          <w:sz w:val="28"/>
          <w:szCs w:val="28"/>
          <w:lang w:val="uk-UA"/>
        </w:rPr>
        <w:instrText xml:space="preserve"> QUOTE </w:instrText>
      </w:r>
      <w:r w:rsidR="0041777B">
        <w:rPr>
          <w:noProof/>
        </w:rPr>
        <w:drawing>
          <wp:inline distT="0" distB="0" distL="0" distR="0">
            <wp:extent cx="144145" cy="144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8B66A6">
        <w:rPr>
          <w:rFonts w:ascii="Times New Roman" w:hAnsi="Times New Roman" w:cs="Times New Roman"/>
          <w:spacing w:val="-2"/>
          <w:sz w:val="28"/>
          <w:szCs w:val="28"/>
          <w:lang w:val="uk-UA"/>
        </w:rPr>
        <w:instrText xml:space="preserve"> </w:instrText>
      </w:r>
      <w:r w:rsidR="00182A47" w:rsidRPr="008B66A6">
        <w:rPr>
          <w:rFonts w:ascii="Times New Roman" w:hAnsi="Times New Roman" w:cs="Times New Roman"/>
          <w:spacing w:val="-2"/>
          <w:sz w:val="28"/>
          <w:szCs w:val="28"/>
          <w:lang w:val="uk-UA"/>
        </w:rPr>
        <w:fldChar w:fldCharType="separate"/>
      </w:r>
      <w:r w:rsidR="0041777B">
        <w:rPr>
          <w:noProof/>
        </w:rPr>
        <w:drawing>
          <wp:inline distT="0" distB="0" distL="0" distR="0">
            <wp:extent cx="144145" cy="1441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00182A47" w:rsidRPr="008B66A6">
        <w:rPr>
          <w:rFonts w:ascii="Times New Roman" w:hAnsi="Times New Roman" w:cs="Times New Roman"/>
          <w:spacing w:val="-2"/>
          <w:sz w:val="28"/>
          <w:szCs w:val="28"/>
          <w:lang w:val="uk-UA"/>
        </w:rPr>
        <w:fldChar w:fldCharType="end"/>
      </w:r>
      <w:r>
        <w:rPr>
          <w:rFonts w:ascii="Times New Roman" w:hAnsi="Times New Roman" w:cs="Times New Roman"/>
          <w:spacing w:val="-2"/>
          <w:sz w:val="28"/>
          <w:szCs w:val="28"/>
          <w:lang w:val="uk-UA"/>
        </w:rPr>
        <w:t xml:space="preserve">15 </w:t>
      </w:r>
      <w:r w:rsidR="00182A47" w:rsidRPr="008B66A6">
        <w:rPr>
          <w:rFonts w:ascii="Times New Roman" w:hAnsi="Times New Roman" w:cs="Times New Roman"/>
          <w:spacing w:val="-2"/>
          <w:sz w:val="28"/>
          <w:szCs w:val="28"/>
          <w:lang w:val="uk-UA"/>
        </w:rPr>
        <w:fldChar w:fldCharType="begin"/>
      </w:r>
      <w:r w:rsidRPr="008B66A6">
        <w:rPr>
          <w:rFonts w:ascii="Times New Roman" w:hAnsi="Times New Roman" w:cs="Times New Roman"/>
          <w:spacing w:val="-2"/>
          <w:sz w:val="28"/>
          <w:szCs w:val="28"/>
          <w:lang w:val="uk-UA"/>
        </w:rPr>
        <w:instrText xml:space="preserve"> QUOTE </w:instrText>
      </w:r>
      <w:r w:rsidR="0041777B">
        <w:rPr>
          <w:noProof/>
        </w:rPr>
        <w:drawing>
          <wp:inline distT="0" distB="0" distL="0" distR="0">
            <wp:extent cx="144145" cy="1441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8B66A6">
        <w:rPr>
          <w:rFonts w:ascii="Times New Roman" w:hAnsi="Times New Roman" w:cs="Times New Roman"/>
          <w:spacing w:val="-2"/>
          <w:sz w:val="28"/>
          <w:szCs w:val="28"/>
          <w:lang w:val="uk-UA"/>
        </w:rPr>
        <w:instrText xml:space="preserve"> </w:instrText>
      </w:r>
      <w:r w:rsidR="00182A47" w:rsidRPr="008B66A6">
        <w:rPr>
          <w:rFonts w:ascii="Times New Roman" w:hAnsi="Times New Roman" w:cs="Times New Roman"/>
          <w:spacing w:val="-2"/>
          <w:sz w:val="28"/>
          <w:szCs w:val="28"/>
          <w:lang w:val="uk-UA"/>
        </w:rPr>
        <w:fldChar w:fldCharType="separate"/>
      </w:r>
      <w:r w:rsidR="0041777B">
        <w:rPr>
          <w:noProof/>
        </w:rPr>
        <w:drawing>
          <wp:inline distT="0" distB="0" distL="0" distR="0">
            <wp:extent cx="144145" cy="1441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00182A47" w:rsidRPr="008B66A6">
        <w:rPr>
          <w:rFonts w:ascii="Times New Roman" w:hAnsi="Times New Roman" w:cs="Times New Roman"/>
          <w:spacing w:val="-2"/>
          <w:sz w:val="28"/>
          <w:szCs w:val="28"/>
          <w:lang w:val="uk-UA"/>
        </w:rPr>
        <w:fldChar w:fldCharType="end"/>
      </w:r>
      <w:r>
        <w:rPr>
          <w:rFonts w:ascii="Times New Roman" w:hAnsi="Times New Roman" w:cs="Times New Roman"/>
          <w:spacing w:val="-2"/>
          <w:sz w:val="28"/>
          <w:szCs w:val="28"/>
          <w:lang w:val="uk-UA"/>
        </w:rPr>
        <w:t xml:space="preserve">10м. </w:t>
      </w:r>
      <w:r w:rsidRPr="007607E4">
        <w:rPr>
          <w:rFonts w:ascii="Times New Roman" w:hAnsi="Times New Roman" w:cs="Times New Roman"/>
          <w:spacing w:val="-2"/>
          <w:sz w:val="28"/>
          <w:szCs w:val="28"/>
          <w:lang w:val="uk-UA"/>
        </w:rPr>
        <w:t>Лампи</w:t>
      </w:r>
      <w:r>
        <w:rPr>
          <w:rFonts w:ascii="Times New Roman" w:hAnsi="Times New Roman" w:cs="Times New Roman"/>
          <w:spacing w:val="-2"/>
          <w:sz w:val="28"/>
          <w:szCs w:val="28"/>
          <w:lang w:val="uk-UA"/>
        </w:rPr>
        <w:t xml:space="preserve"> </w:t>
      </w:r>
      <w:r w:rsidRPr="007607E4">
        <w:rPr>
          <w:rFonts w:ascii="Times New Roman" w:hAnsi="Times New Roman" w:cs="Times New Roman"/>
          <w:sz w:val="28"/>
          <w:szCs w:val="28"/>
          <w:lang w:val="uk-UA"/>
        </w:rPr>
        <w:t xml:space="preserve">застосовуються </w:t>
      </w:r>
      <w:r>
        <w:rPr>
          <w:rFonts w:ascii="Times New Roman" w:hAnsi="Times New Roman" w:cs="Times New Roman"/>
          <w:sz w:val="28"/>
          <w:szCs w:val="28"/>
          <w:lang w:val="uk-UA"/>
        </w:rPr>
        <w:t>люмінесцентні ЛБ-80-2</w:t>
      </w:r>
      <w:r w:rsidRPr="007607E4">
        <w:rPr>
          <w:rFonts w:ascii="Times New Roman" w:hAnsi="Times New Roman" w:cs="Times New Roman"/>
          <w:sz w:val="28"/>
          <w:szCs w:val="28"/>
          <w:lang w:val="uk-UA"/>
        </w:rPr>
        <w:t>.</w:t>
      </w:r>
    </w:p>
    <w:p w:rsidR="00D8197D" w:rsidRPr="007607E4" w:rsidRDefault="00D8197D" w:rsidP="00DD6D29">
      <w:pPr>
        <w:shd w:val="clear" w:color="auto" w:fill="FFFFFF"/>
        <w:spacing w:before="115" w:after="0" w:line="360" w:lineRule="auto"/>
        <w:ind w:firstLine="708"/>
        <w:jc w:val="both"/>
        <w:rPr>
          <w:rFonts w:ascii="Times New Roman" w:hAnsi="Times New Roman" w:cs="Times New Roman"/>
          <w:sz w:val="28"/>
          <w:szCs w:val="28"/>
          <w:lang w:val="uk-UA"/>
        </w:rPr>
      </w:pPr>
      <w:r w:rsidRPr="007607E4">
        <w:rPr>
          <w:rFonts w:ascii="Times New Roman" w:hAnsi="Times New Roman" w:cs="Times New Roman"/>
          <w:spacing w:val="-1"/>
          <w:sz w:val="28"/>
          <w:szCs w:val="28"/>
          <w:lang w:val="uk-UA"/>
        </w:rPr>
        <w:t>Для роз</w:t>
      </w:r>
      <w:r>
        <w:rPr>
          <w:rFonts w:ascii="Times New Roman" w:hAnsi="Times New Roman" w:cs="Times New Roman"/>
          <w:spacing w:val="-1"/>
          <w:sz w:val="28"/>
          <w:szCs w:val="28"/>
          <w:lang w:val="uk-UA"/>
        </w:rPr>
        <w:t>рахунку скористаємося формулою 6</w:t>
      </w:r>
      <w:r w:rsidRPr="007607E4">
        <w:rPr>
          <w:rFonts w:ascii="Times New Roman" w:hAnsi="Times New Roman" w:cs="Times New Roman"/>
          <w:spacing w:val="-1"/>
          <w:sz w:val="28"/>
          <w:szCs w:val="28"/>
          <w:lang w:val="uk-UA"/>
        </w:rPr>
        <w:t>.2.</w:t>
      </w:r>
    </w:p>
    <w:p w:rsidR="00D8197D" w:rsidRPr="007607E4" w:rsidRDefault="00D8197D" w:rsidP="00DD6D29">
      <w:pPr>
        <w:shd w:val="clear" w:color="auto" w:fill="FFFFFF"/>
        <w:tabs>
          <w:tab w:val="left" w:pos="2995"/>
          <w:tab w:val="left" w:pos="4747"/>
          <w:tab w:val="left" w:pos="8203"/>
        </w:tabs>
        <w:spacing w:after="0" w:line="360" w:lineRule="auto"/>
        <w:ind w:left="1411"/>
        <w:jc w:val="both"/>
        <w:rPr>
          <w:rFonts w:ascii="Times New Roman" w:hAnsi="Times New Roman" w:cs="Times New Roman"/>
          <w:sz w:val="28"/>
          <w:szCs w:val="28"/>
          <w:lang w:val="uk-UA"/>
        </w:rPr>
      </w:pPr>
      <w:r w:rsidRPr="007607E4">
        <w:rPr>
          <w:rFonts w:ascii="Times New Roman" w:hAnsi="Times New Roman" w:cs="Times New Roman"/>
          <w:sz w:val="32"/>
          <w:szCs w:val="32"/>
          <w:lang w:val="uk-UA"/>
        </w:rPr>
        <w:t>Ф</w:t>
      </w:r>
      <w:r w:rsidRPr="007607E4">
        <w:rPr>
          <w:rFonts w:ascii="Times New Roman" w:hAnsi="Times New Roman" w:cs="Times New Roman"/>
          <w:sz w:val="32"/>
          <w:szCs w:val="32"/>
          <w:vertAlign w:val="subscript"/>
          <w:lang w:val="uk-UA"/>
        </w:rPr>
        <w:t xml:space="preserve">л </w:t>
      </w:r>
      <w:r w:rsidRPr="007607E4">
        <w:rPr>
          <w:rFonts w:ascii="Times New Roman" w:hAnsi="Times New Roman" w:cs="Times New Roman"/>
          <w:sz w:val="32"/>
          <w:szCs w:val="32"/>
          <w:lang w:val="uk-UA"/>
        </w:rPr>
        <w:t xml:space="preserve"> = Е</w:t>
      </w:r>
      <w:r w:rsidRPr="007607E4">
        <w:rPr>
          <w:rFonts w:ascii="Times New Roman" w:hAnsi="Times New Roman" w:cs="Times New Roman"/>
          <w:sz w:val="32"/>
          <w:szCs w:val="32"/>
          <w:vertAlign w:val="subscript"/>
          <w:lang w:val="en-US"/>
        </w:rPr>
        <w:t>min</w:t>
      </w:r>
      <w:r w:rsidRPr="00201A8A">
        <w:rPr>
          <w:rFonts w:ascii="Times New Roman" w:hAnsi="Times New Roman" w:cs="Times New Roman"/>
          <w:sz w:val="32"/>
          <w:szCs w:val="32"/>
          <w:lang w:val="uk-UA"/>
        </w:rPr>
        <w:t xml:space="preserve"> ·</w:t>
      </w:r>
      <w:r w:rsidRPr="007607E4">
        <w:rPr>
          <w:rFonts w:ascii="Times New Roman" w:hAnsi="Times New Roman" w:cs="Times New Roman"/>
          <w:sz w:val="32"/>
          <w:szCs w:val="32"/>
          <w:lang w:val="en-US"/>
        </w:rPr>
        <w:t>K</w:t>
      </w:r>
      <w:r w:rsidRPr="00201A8A">
        <w:rPr>
          <w:rFonts w:ascii="Times New Roman" w:hAnsi="Times New Roman" w:cs="Times New Roman"/>
          <w:sz w:val="32"/>
          <w:szCs w:val="32"/>
          <w:lang w:val="uk-UA"/>
        </w:rPr>
        <w:t xml:space="preserve"> · </w:t>
      </w:r>
      <w:r w:rsidRPr="007607E4">
        <w:rPr>
          <w:rFonts w:ascii="Times New Roman" w:hAnsi="Times New Roman" w:cs="Times New Roman"/>
          <w:sz w:val="32"/>
          <w:szCs w:val="32"/>
          <w:lang w:val="en-US"/>
        </w:rPr>
        <w:t>S</w:t>
      </w:r>
      <w:r w:rsidRPr="00201A8A">
        <w:rPr>
          <w:rFonts w:ascii="Times New Roman" w:hAnsi="Times New Roman" w:cs="Times New Roman"/>
          <w:sz w:val="32"/>
          <w:szCs w:val="32"/>
          <w:lang w:val="uk-UA"/>
        </w:rPr>
        <w:t xml:space="preserve"> </w:t>
      </w:r>
      <w:r w:rsidR="00182A47" w:rsidRPr="00201A8A">
        <w:rPr>
          <w:rFonts w:ascii="Times New Roman" w:hAnsi="Times New Roman" w:cs="Times New Roman"/>
          <w:sz w:val="32"/>
          <w:szCs w:val="32"/>
          <w:lang w:val="uk-UA"/>
        </w:rPr>
        <w:fldChar w:fldCharType="begin"/>
      </w:r>
      <w:r w:rsidRPr="00201A8A">
        <w:rPr>
          <w:rFonts w:ascii="Times New Roman" w:hAnsi="Times New Roman" w:cs="Times New Roman"/>
          <w:sz w:val="32"/>
          <w:szCs w:val="32"/>
          <w:lang w:val="uk-UA"/>
        </w:rPr>
        <w:instrText xml:space="preserve"> </w:instrText>
      </w:r>
      <w:r w:rsidRPr="008B66A6">
        <w:rPr>
          <w:rFonts w:ascii="Times New Roman" w:hAnsi="Times New Roman" w:cs="Times New Roman"/>
          <w:sz w:val="32"/>
          <w:szCs w:val="32"/>
          <w:lang w:val="en-US"/>
        </w:rPr>
        <w:instrText>QUOTE</w:instrText>
      </w:r>
      <w:r w:rsidRPr="00201A8A">
        <w:rPr>
          <w:rFonts w:ascii="Times New Roman" w:hAnsi="Times New Roman" w:cs="Times New Roman"/>
          <w:sz w:val="32"/>
          <w:szCs w:val="32"/>
          <w:lang w:val="uk-UA"/>
        </w:rPr>
        <w:instrText xml:space="preserve"> </w:instrText>
      </w:r>
      <w:r w:rsidR="0041777B">
        <w:rPr>
          <w:noProof/>
        </w:rPr>
        <w:drawing>
          <wp:inline distT="0" distB="0" distL="0" distR="0">
            <wp:extent cx="96520" cy="1441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6520" cy="144145"/>
                    </a:xfrm>
                    <a:prstGeom prst="rect">
                      <a:avLst/>
                    </a:prstGeom>
                    <a:noFill/>
                    <a:ln w="9525">
                      <a:noFill/>
                      <a:miter lim="800000"/>
                      <a:headEnd/>
                      <a:tailEnd/>
                    </a:ln>
                  </pic:spPr>
                </pic:pic>
              </a:graphicData>
            </a:graphic>
          </wp:inline>
        </w:drawing>
      </w:r>
      <w:r w:rsidRPr="00201A8A">
        <w:rPr>
          <w:rFonts w:ascii="Times New Roman" w:hAnsi="Times New Roman" w:cs="Times New Roman"/>
          <w:sz w:val="32"/>
          <w:szCs w:val="32"/>
          <w:lang w:val="uk-UA"/>
        </w:rPr>
        <w:instrText xml:space="preserve"> </w:instrText>
      </w:r>
      <w:r w:rsidR="00182A47" w:rsidRPr="00201A8A">
        <w:rPr>
          <w:rFonts w:ascii="Times New Roman" w:hAnsi="Times New Roman" w:cs="Times New Roman"/>
          <w:sz w:val="32"/>
          <w:szCs w:val="32"/>
          <w:lang w:val="uk-UA"/>
        </w:rPr>
        <w:fldChar w:fldCharType="separate"/>
      </w:r>
      <w:r w:rsidR="0041777B">
        <w:rPr>
          <w:noProof/>
        </w:rPr>
        <w:drawing>
          <wp:inline distT="0" distB="0" distL="0" distR="0">
            <wp:extent cx="96520" cy="14414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6520" cy="144145"/>
                    </a:xfrm>
                    <a:prstGeom prst="rect">
                      <a:avLst/>
                    </a:prstGeom>
                    <a:noFill/>
                    <a:ln w="9525">
                      <a:noFill/>
                      <a:miter lim="800000"/>
                      <a:headEnd/>
                      <a:tailEnd/>
                    </a:ln>
                  </pic:spPr>
                </pic:pic>
              </a:graphicData>
            </a:graphic>
          </wp:inline>
        </w:drawing>
      </w:r>
      <w:r w:rsidR="00182A47" w:rsidRPr="00201A8A">
        <w:rPr>
          <w:rFonts w:ascii="Times New Roman" w:hAnsi="Times New Roman" w:cs="Times New Roman"/>
          <w:sz w:val="32"/>
          <w:szCs w:val="32"/>
          <w:lang w:val="uk-UA"/>
        </w:rPr>
        <w:fldChar w:fldCharType="end"/>
      </w:r>
      <w:r w:rsidRPr="00201A8A">
        <w:rPr>
          <w:rFonts w:ascii="Times New Roman" w:hAnsi="Times New Roman" w:cs="Times New Roman"/>
          <w:sz w:val="32"/>
          <w:szCs w:val="32"/>
          <w:lang w:val="uk-UA"/>
        </w:rPr>
        <w:t xml:space="preserve"> </w:t>
      </w:r>
      <w:r w:rsidRPr="007607E4">
        <w:rPr>
          <w:rFonts w:ascii="Times New Roman" w:hAnsi="Times New Roman" w:cs="Times New Roman"/>
          <w:sz w:val="32"/>
          <w:szCs w:val="32"/>
          <w:lang w:val="en-US"/>
        </w:rPr>
        <w:t>z</w:t>
      </w:r>
      <w:r w:rsidRPr="00201A8A">
        <w:rPr>
          <w:rFonts w:ascii="Times New Roman" w:hAnsi="Times New Roman" w:cs="Times New Roman"/>
          <w:sz w:val="32"/>
          <w:szCs w:val="32"/>
          <w:lang w:val="uk-UA"/>
        </w:rPr>
        <w:t xml:space="preserve"> / </w:t>
      </w:r>
      <w:r w:rsidRPr="007607E4">
        <w:rPr>
          <w:rFonts w:ascii="Times New Roman" w:hAnsi="Times New Roman" w:cs="Times New Roman"/>
          <w:sz w:val="32"/>
          <w:szCs w:val="32"/>
          <w:lang w:val="en-US"/>
        </w:rPr>
        <w:t>N</w:t>
      </w:r>
      <w:r w:rsidRPr="00201A8A">
        <w:rPr>
          <w:rFonts w:ascii="Times New Roman" w:hAnsi="Times New Roman" w:cs="Times New Roman"/>
          <w:sz w:val="32"/>
          <w:szCs w:val="32"/>
          <w:lang w:val="uk-UA"/>
        </w:rPr>
        <w:t xml:space="preserve"> · </w:t>
      </w:r>
      <w:r w:rsidRPr="007607E4">
        <w:rPr>
          <w:rFonts w:ascii="Times New Roman" w:hAnsi="Times New Roman" w:cs="Times New Roman"/>
          <w:sz w:val="32"/>
          <w:szCs w:val="32"/>
          <w:lang w:val="en-US"/>
        </w:rPr>
        <w:t>n</w:t>
      </w:r>
      <w:r w:rsidRPr="00201A8A">
        <w:rPr>
          <w:rFonts w:ascii="Times New Roman" w:hAnsi="Times New Roman" w:cs="Times New Roman"/>
          <w:sz w:val="32"/>
          <w:szCs w:val="32"/>
          <w:lang w:val="uk-UA"/>
        </w:rPr>
        <w:t xml:space="preserve"> · </w:t>
      </w:r>
      <w:r w:rsidRPr="007607E4">
        <w:rPr>
          <w:rFonts w:ascii="Times New Roman" w:hAnsi="Times New Roman" w:cs="Times New Roman"/>
          <w:sz w:val="32"/>
          <w:szCs w:val="32"/>
          <w:lang w:val="en-US"/>
        </w:rPr>
        <w:t>η</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607E4">
        <w:rPr>
          <w:rFonts w:ascii="Times New Roman" w:hAnsi="Times New Roman" w:cs="Times New Roman"/>
          <w:spacing w:val="-20"/>
          <w:sz w:val="28"/>
          <w:szCs w:val="28"/>
          <w:lang w:val="uk-UA"/>
        </w:rPr>
        <w:t>(</w:t>
      </w:r>
      <w:r>
        <w:rPr>
          <w:rFonts w:ascii="Times New Roman" w:hAnsi="Times New Roman" w:cs="Times New Roman"/>
          <w:spacing w:val="-20"/>
          <w:sz w:val="28"/>
          <w:szCs w:val="28"/>
          <w:lang w:val="uk-UA"/>
        </w:rPr>
        <w:t>6</w:t>
      </w:r>
      <w:r w:rsidRPr="007607E4">
        <w:rPr>
          <w:rFonts w:ascii="Times New Roman" w:hAnsi="Times New Roman" w:cs="Times New Roman"/>
          <w:spacing w:val="-20"/>
          <w:sz w:val="28"/>
          <w:szCs w:val="28"/>
          <w:lang w:val="uk-UA"/>
        </w:rPr>
        <w:t>.</w:t>
      </w:r>
      <w:r w:rsidRPr="00201A8A">
        <w:rPr>
          <w:rFonts w:ascii="Times New Roman" w:hAnsi="Times New Roman" w:cs="Times New Roman"/>
          <w:spacing w:val="-20"/>
          <w:sz w:val="28"/>
          <w:szCs w:val="28"/>
          <w:lang w:val="uk-UA"/>
        </w:rPr>
        <w:t xml:space="preserve"> </w:t>
      </w:r>
      <w:r w:rsidRPr="007607E4">
        <w:rPr>
          <w:rFonts w:ascii="Times New Roman" w:hAnsi="Times New Roman" w:cs="Times New Roman"/>
          <w:spacing w:val="-20"/>
          <w:sz w:val="28"/>
          <w:szCs w:val="28"/>
          <w:lang w:val="uk-UA"/>
        </w:rPr>
        <w:t>2)</w:t>
      </w:r>
    </w:p>
    <w:p w:rsidR="00D8197D" w:rsidRPr="007607E4" w:rsidRDefault="00D8197D" w:rsidP="00DD6D29">
      <w:pPr>
        <w:shd w:val="clear" w:color="auto" w:fill="FFFFFF"/>
        <w:spacing w:before="490" w:after="0" w:line="360" w:lineRule="auto"/>
        <w:jc w:val="both"/>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 д</w:t>
      </w:r>
      <w:r w:rsidRPr="007607E4">
        <w:rPr>
          <w:rFonts w:ascii="Times New Roman" w:hAnsi="Times New Roman" w:cs="Times New Roman"/>
          <w:spacing w:val="-2"/>
          <w:sz w:val="28"/>
          <w:szCs w:val="28"/>
          <w:lang w:val="uk-UA"/>
        </w:rPr>
        <w:t>е</w:t>
      </w:r>
      <w:r>
        <w:rPr>
          <w:rFonts w:ascii="Times New Roman" w:hAnsi="Times New Roman" w:cs="Times New Roman"/>
          <w:spacing w:val="-2"/>
          <w:sz w:val="28"/>
          <w:szCs w:val="28"/>
          <w:lang w:val="uk-UA"/>
        </w:rPr>
        <w:t>:</w:t>
      </w:r>
      <w:r w:rsidRPr="007607E4">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 xml:space="preserve">        </w:t>
      </w:r>
      <w:r w:rsidRPr="007607E4">
        <w:rPr>
          <w:rFonts w:ascii="Times New Roman" w:hAnsi="Times New Roman" w:cs="Times New Roman"/>
          <w:spacing w:val="-2"/>
          <w:sz w:val="28"/>
          <w:szCs w:val="28"/>
          <w:lang w:val="uk-UA"/>
        </w:rPr>
        <w:t xml:space="preserve"> Ф</w:t>
      </w:r>
      <w:r w:rsidRPr="007607E4">
        <w:rPr>
          <w:rFonts w:ascii="Times New Roman" w:hAnsi="Times New Roman" w:cs="Times New Roman"/>
          <w:spacing w:val="-2"/>
          <w:sz w:val="28"/>
          <w:szCs w:val="28"/>
          <w:vertAlign w:val="subscript"/>
          <w:lang w:val="uk-UA"/>
        </w:rPr>
        <w:t>л</w:t>
      </w:r>
      <w:r>
        <w:rPr>
          <w:rFonts w:ascii="Times New Roman" w:hAnsi="Times New Roman" w:cs="Times New Roman"/>
          <w:spacing w:val="-2"/>
          <w:sz w:val="28"/>
          <w:szCs w:val="28"/>
          <w:lang w:val="uk-UA"/>
        </w:rPr>
        <w:t xml:space="preserve"> = </w:t>
      </w:r>
      <w:r w:rsidRPr="007607E4">
        <w:rPr>
          <w:rFonts w:ascii="Times New Roman" w:hAnsi="Times New Roman" w:cs="Times New Roman"/>
          <w:spacing w:val="-2"/>
          <w:sz w:val="28"/>
          <w:szCs w:val="28"/>
          <w:lang w:val="uk-UA"/>
        </w:rPr>
        <w:t>1995;</w:t>
      </w:r>
    </w:p>
    <w:p w:rsidR="00D8197D" w:rsidRPr="007607E4" w:rsidRDefault="00D8197D" w:rsidP="00DD6D29">
      <w:pPr>
        <w:shd w:val="clear" w:color="auto" w:fill="FFFFFF"/>
        <w:spacing w:after="0" w:line="360" w:lineRule="auto"/>
        <w:ind w:left="1051"/>
        <w:jc w:val="both"/>
        <w:rPr>
          <w:rFonts w:ascii="Times New Roman" w:hAnsi="Times New Roman" w:cs="Times New Roman"/>
          <w:sz w:val="28"/>
          <w:szCs w:val="28"/>
          <w:lang w:val="uk-UA"/>
        </w:rPr>
      </w:pPr>
      <w:r w:rsidRPr="007607E4">
        <w:rPr>
          <w:rFonts w:ascii="Times New Roman" w:hAnsi="Times New Roman" w:cs="Times New Roman"/>
          <w:spacing w:val="-4"/>
          <w:sz w:val="28"/>
          <w:szCs w:val="28"/>
          <w:lang w:val="en-US"/>
        </w:rPr>
        <w:t>E</w:t>
      </w:r>
      <w:r w:rsidRPr="007607E4">
        <w:rPr>
          <w:rFonts w:ascii="Times New Roman" w:hAnsi="Times New Roman" w:cs="Times New Roman"/>
          <w:spacing w:val="-4"/>
          <w:sz w:val="28"/>
          <w:szCs w:val="28"/>
          <w:vertAlign w:val="subscript"/>
          <w:lang w:val="en-US"/>
        </w:rPr>
        <w:t>min</w:t>
      </w:r>
      <w:r w:rsidRPr="00201A8A">
        <w:rPr>
          <w:rFonts w:ascii="Times New Roman" w:hAnsi="Times New Roman" w:cs="Times New Roman"/>
          <w:spacing w:val="-4"/>
          <w:sz w:val="28"/>
          <w:szCs w:val="28"/>
          <w:lang w:val="uk-UA"/>
        </w:rPr>
        <w:t xml:space="preserve"> </w:t>
      </w:r>
      <w:r w:rsidRPr="007607E4">
        <w:rPr>
          <w:rFonts w:ascii="Times New Roman" w:hAnsi="Times New Roman" w:cs="Times New Roman"/>
          <w:spacing w:val="-4"/>
          <w:sz w:val="28"/>
          <w:szCs w:val="28"/>
          <w:lang w:val="uk-UA"/>
        </w:rPr>
        <w:t>- задана нормована освітленість, що дорівнює 150 лк;</w:t>
      </w:r>
    </w:p>
    <w:p w:rsidR="00D8197D" w:rsidRPr="007607E4" w:rsidRDefault="00D8197D" w:rsidP="00DD6D29">
      <w:pPr>
        <w:shd w:val="clear" w:color="auto" w:fill="FFFFFF"/>
        <w:spacing w:after="0" w:line="360" w:lineRule="auto"/>
        <w:ind w:left="1046"/>
        <w:jc w:val="both"/>
        <w:rPr>
          <w:rFonts w:ascii="Times New Roman" w:hAnsi="Times New Roman" w:cs="Times New Roman"/>
          <w:sz w:val="28"/>
          <w:szCs w:val="28"/>
        </w:rPr>
      </w:pPr>
      <w:r w:rsidRPr="007607E4">
        <w:rPr>
          <w:rFonts w:ascii="Times New Roman" w:hAnsi="Times New Roman" w:cs="Times New Roman"/>
          <w:spacing w:val="-1"/>
          <w:sz w:val="28"/>
          <w:szCs w:val="28"/>
          <w:lang w:val="uk-UA"/>
        </w:rPr>
        <w:t>К</w:t>
      </w:r>
      <w:r w:rsidRPr="007607E4">
        <w:rPr>
          <w:rFonts w:ascii="Times New Roman" w:hAnsi="Times New Roman" w:cs="Times New Roman"/>
          <w:spacing w:val="-1"/>
          <w:sz w:val="28"/>
          <w:szCs w:val="28"/>
        </w:rPr>
        <w:t xml:space="preserve"> </w:t>
      </w:r>
      <w:r w:rsidRPr="007607E4">
        <w:rPr>
          <w:rFonts w:ascii="Times New Roman" w:hAnsi="Times New Roman" w:cs="Times New Roman"/>
          <w:spacing w:val="-1"/>
          <w:sz w:val="28"/>
          <w:szCs w:val="28"/>
          <w:lang w:val="uk-UA"/>
        </w:rPr>
        <w:t>- коефіцієнт запасу, що дорівнює 1,5;</w:t>
      </w:r>
    </w:p>
    <w:p w:rsidR="00D8197D" w:rsidRPr="007607E4" w:rsidRDefault="00D8197D" w:rsidP="00DD6D29">
      <w:pPr>
        <w:shd w:val="clear" w:color="auto" w:fill="FFFFFF"/>
        <w:spacing w:before="5" w:after="0" w:line="360" w:lineRule="auto"/>
        <w:ind w:left="1056"/>
        <w:jc w:val="both"/>
        <w:rPr>
          <w:rFonts w:ascii="Times New Roman" w:hAnsi="Times New Roman" w:cs="Times New Roman"/>
          <w:sz w:val="28"/>
          <w:szCs w:val="28"/>
        </w:rPr>
      </w:pPr>
      <w:r w:rsidRPr="007607E4">
        <w:rPr>
          <w:rFonts w:ascii="Times New Roman" w:hAnsi="Times New Roman" w:cs="Times New Roman"/>
          <w:sz w:val="28"/>
          <w:szCs w:val="28"/>
          <w:lang w:val="en-US"/>
        </w:rPr>
        <w:t>S</w:t>
      </w:r>
      <w:r w:rsidRPr="007607E4">
        <w:rPr>
          <w:rFonts w:ascii="Times New Roman" w:hAnsi="Times New Roman" w:cs="Times New Roman"/>
          <w:sz w:val="28"/>
          <w:szCs w:val="28"/>
        </w:rPr>
        <w:t xml:space="preserve"> - </w:t>
      </w:r>
      <w:r w:rsidRPr="007607E4">
        <w:rPr>
          <w:rFonts w:ascii="Times New Roman" w:hAnsi="Times New Roman" w:cs="Times New Roman"/>
          <w:sz w:val="28"/>
          <w:szCs w:val="28"/>
          <w:lang w:val="uk-UA"/>
        </w:rPr>
        <w:t>освітлювана площа, що дорівнює 20</w:t>
      </w:r>
      <w:r w:rsidRPr="007607E4">
        <w:rPr>
          <w:rFonts w:ascii="Times New Roman" w:hAnsi="Times New Roman" w:cs="Times New Roman"/>
          <w:sz w:val="28"/>
          <w:szCs w:val="28"/>
        </w:rPr>
        <w:t xml:space="preserve"> </w:t>
      </w:r>
      <w:r w:rsidRPr="007607E4">
        <w:rPr>
          <w:rFonts w:ascii="Times New Roman" w:hAnsi="Times New Roman" w:cs="Times New Roman"/>
          <w:sz w:val="28"/>
          <w:szCs w:val="28"/>
          <w:lang w:val="en-US"/>
        </w:rPr>
        <w:t>x</w:t>
      </w:r>
      <w:r w:rsidRPr="007607E4">
        <w:rPr>
          <w:rFonts w:ascii="Times New Roman" w:hAnsi="Times New Roman" w:cs="Times New Roman"/>
          <w:sz w:val="28"/>
          <w:szCs w:val="28"/>
        </w:rPr>
        <w:t xml:space="preserve"> </w:t>
      </w:r>
      <w:r>
        <w:rPr>
          <w:rFonts w:ascii="Times New Roman" w:hAnsi="Times New Roman" w:cs="Times New Roman"/>
          <w:sz w:val="28"/>
          <w:szCs w:val="28"/>
          <w:lang w:val="uk-UA"/>
        </w:rPr>
        <w:t>15 = 30</w:t>
      </w:r>
      <w:r w:rsidRPr="007607E4">
        <w:rPr>
          <w:rFonts w:ascii="Times New Roman" w:hAnsi="Times New Roman" w:cs="Times New Roman"/>
          <w:sz w:val="28"/>
          <w:szCs w:val="28"/>
          <w:lang w:val="uk-UA"/>
        </w:rPr>
        <w:t>0 м ;</w:t>
      </w:r>
    </w:p>
    <w:p w:rsidR="00D8197D" w:rsidRPr="007607E4" w:rsidRDefault="00D8197D" w:rsidP="00DD6D29">
      <w:pPr>
        <w:shd w:val="clear" w:color="auto" w:fill="FFFFFF"/>
        <w:spacing w:after="0" w:line="360" w:lineRule="auto"/>
        <w:ind w:left="348" w:right="1075" w:firstLine="708"/>
        <w:jc w:val="both"/>
        <w:rPr>
          <w:rFonts w:ascii="Times New Roman" w:hAnsi="Times New Roman" w:cs="Times New Roman"/>
          <w:sz w:val="28"/>
          <w:szCs w:val="28"/>
        </w:rPr>
      </w:pPr>
      <w:r w:rsidRPr="007607E4">
        <w:rPr>
          <w:rFonts w:ascii="Times New Roman" w:hAnsi="Times New Roman" w:cs="Times New Roman"/>
          <w:spacing w:val="-3"/>
          <w:sz w:val="28"/>
          <w:szCs w:val="28"/>
          <w:lang w:val="en-US"/>
        </w:rPr>
        <w:t>Z</w:t>
      </w:r>
      <w:r w:rsidRPr="007607E4">
        <w:rPr>
          <w:rFonts w:ascii="Times New Roman" w:hAnsi="Times New Roman" w:cs="Times New Roman"/>
          <w:spacing w:val="-3"/>
          <w:sz w:val="28"/>
          <w:szCs w:val="28"/>
        </w:rPr>
        <w:t xml:space="preserve"> - </w:t>
      </w:r>
      <w:r w:rsidRPr="007607E4">
        <w:rPr>
          <w:rFonts w:ascii="Times New Roman" w:hAnsi="Times New Roman" w:cs="Times New Roman"/>
          <w:spacing w:val="-3"/>
          <w:sz w:val="28"/>
          <w:szCs w:val="28"/>
          <w:lang w:val="uk-UA"/>
        </w:rPr>
        <w:t>коефіцієнт нормованої освітленості, що дорівнює 1,1;</w:t>
      </w:r>
    </w:p>
    <w:p w:rsidR="00D8197D" w:rsidRPr="007607E4" w:rsidRDefault="00D8197D" w:rsidP="00DD6D29">
      <w:pPr>
        <w:shd w:val="clear" w:color="auto" w:fill="FFFFFF"/>
        <w:spacing w:after="0" w:line="360" w:lineRule="auto"/>
        <w:jc w:val="both"/>
        <w:rPr>
          <w:rFonts w:ascii="Times New Roman" w:hAnsi="Times New Roman" w:cs="Times New Roman"/>
          <w:spacing w:val="-1"/>
          <w:sz w:val="28"/>
          <w:szCs w:val="28"/>
          <w:lang w:val="uk-UA"/>
        </w:rPr>
      </w:pPr>
      <w:r w:rsidRPr="007607E4">
        <w:rPr>
          <w:rFonts w:ascii="Times New Roman" w:hAnsi="Times New Roman" w:cs="Times New Roman"/>
          <w:spacing w:val="-1"/>
          <w:sz w:val="28"/>
          <w:szCs w:val="28"/>
          <w:lang w:val="uk-UA"/>
        </w:rPr>
        <w:t xml:space="preserve">               </w:t>
      </w:r>
      <w:r w:rsidRPr="007607E4">
        <w:rPr>
          <w:rFonts w:ascii="Times New Roman" w:hAnsi="Times New Roman" w:cs="Times New Roman"/>
          <w:spacing w:val="-1"/>
          <w:sz w:val="28"/>
          <w:szCs w:val="28"/>
          <w:lang w:val="en-US"/>
        </w:rPr>
        <w:t>N</w:t>
      </w:r>
      <w:r w:rsidRPr="007607E4">
        <w:rPr>
          <w:rFonts w:ascii="Times New Roman" w:hAnsi="Times New Roman" w:cs="Times New Roman"/>
          <w:spacing w:val="-1"/>
          <w:sz w:val="28"/>
          <w:szCs w:val="28"/>
        </w:rPr>
        <w:t xml:space="preserve">- </w:t>
      </w:r>
      <w:r w:rsidRPr="007607E4">
        <w:rPr>
          <w:rFonts w:ascii="Times New Roman" w:hAnsi="Times New Roman" w:cs="Times New Roman"/>
          <w:spacing w:val="-1"/>
          <w:sz w:val="28"/>
          <w:szCs w:val="28"/>
          <w:lang w:val="uk-UA"/>
        </w:rPr>
        <w:t>число світильників;</w:t>
      </w:r>
    </w:p>
    <w:p w:rsidR="00D8197D" w:rsidRPr="007607E4" w:rsidRDefault="00D8197D" w:rsidP="00DD6D29">
      <w:pPr>
        <w:shd w:val="clear" w:color="auto" w:fill="FFFFFF"/>
        <w:spacing w:after="0"/>
        <w:rPr>
          <w:rFonts w:ascii="Times New Roman" w:hAnsi="Times New Roman" w:cs="Times New Roman"/>
        </w:rPr>
      </w:pPr>
      <w:r>
        <w:rPr>
          <w:rFonts w:ascii="Times New Roman" w:hAnsi="Times New Roman" w:cs="Times New Roman"/>
          <w:spacing w:val="-1"/>
          <w:sz w:val="28"/>
          <w:szCs w:val="28"/>
          <w:lang w:val="uk-UA"/>
        </w:rPr>
        <w:t xml:space="preserve">               </w:t>
      </w:r>
      <w:r w:rsidRPr="007607E4">
        <w:rPr>
          <w:rFonts w:ascii="Times New Roman" w:hAnsi="Times New Roman" w:cs="Times New Roman"/>
          <w:spacing w:val="-1"/>
          <w:sz w:val="28"/>
          <w:szCs w:val="28"/>
          <w:lang w:val="en-US"/>
        </w:rPr>
        <w:t>n</w:t>
      </w:r>
      <w:r w:rsidRPr="007607E4">
        <w:rPr>
          <w:rFonts w:ascii="Times New Roman" w:hAnsi="Times New Roman" w:cs="Times New Roman"/>
          <w:spacing w:val="-1"/>
          <w:sz w:val="28"/>
          <w:szCs w:val="28"/>
          <w:lang w:val="uk-UA"/>
        </w:rPr>
        <w:t xml:space="preserve"> </w:t>
      </w:r>
      <w:r w:rsidRPr="007607E4">
        <w:rPr>
          <w:rFonts w:ascii="Times New Roman" w:hAnsi="Times New Roman" w:cs="Times New Roman"/>
          <w:spacing w:val="-1"/>
          <w:sz w:val="28"/>
          <w:szCs w:val="28"/>
        </w:rPr>
        <w:t xml:space="preserve">- </w:t>
      </w:r>
      <w:r w:rsidRPr="007607E4">
        <w:rPr>
          <w:rFonts w:ascii="Times New Roman" w:hAnsi="Times New Roman" w:cs="Times New Roman"/>
          <w:spacing w:val="-1"/>
          <w:sz w:val="28"/>
          <w:szCs w:val="28"/>
          <w:lang w:val="uk-UA"/>
        </w:rPr>
        <w:t xml:space="preserve">число ламп у світильнику, </w:t>
      </w:r>
      <w:r w:rsidRPr="007607E4">
        <w:rPr>
          <w:rFonts w:ascii="Times New Roman" w:hAnsi="Times New Roman" w:cs="Times New Roman"/>
          <w:spacing w:val="-1"/>
          <w:sz w:val="28"/>
          <w:szCs w:val="28"/>
          <w:lang w:val="en-US"/>
        </w:rPr>
        <w:t>n</w:t>
      </w:r>
      <w:r w:rsidRPr="007607E4">
        <w:rPr>
          <w:rFonts w:ascii="Times New Roman" w:hAnsi="Times New Roman" w:cs="Times New Roman"/>
          <w:spacing w:val="-1"/>
          <w:sz w:val="28"/>
          <w:szCs w:val="28"/>
          <w:lang w:val="uk-UA"/>
        </w:rPr>
        <w:t xml:space="preserve"> = 2;</w:t>
      </w:r>
    </w:p>
    <w:p w:rsidR="00D8197D" w:rsidRPr="007607E4" w:rsidRDefault="00D8197D" w:rsidP="00DD6D29">
      <w:pPr>
        <w:shd w:val="clear" w:color="auto" w:fill="FFFFFF"/>
        <w:spacing w:before="110" w:after="0" w:line="360" w:lineRule="auto"/>
        <w:ind w:left="708"/>
        <w:jc w:val="both"/>
        <w:rPr>
          <w:rFonts w:ascii="Times New Roman" w:hAnsi="Times New Roman" w:cs="Times New Roman"/>
          <w:sz w:val="28"/>
          <w:szCs w:val="28"/>
        </w:rPr>
      </w:pPr>
      <w:r w:rsidRPr="007607E4">
        <w:rPr>
          <w:rFonts w:ascii="Times New Roman" w:hAnsi="Times New Roman" w:cs="Times New Roman"/>
          <w:spacing w:val="-3"/>
          <w:sz w:val="28"/>
          <w:szCs w:val="28"/>
          <w:lang w:val="uk-UA"/>
        </w:rPr>
        <w:t xml:space="preserve">     η - коефіцієнт використання світлового потоку в частках одиниці, </w:t>
      </w:r>
      <w:r w:rsidRPr="007607E4">
        <w:rPr>
          <w:rFonts w:ascii="Times New Roman" w:hAnsi="Times New Roman" w:cs="Times New Roman"/>
          <w:sz w:val="28"/>
          <w:szCs w:val="28"/>
          <w:lang w:val="uk-UA"/>
        </w:rPr>
        <w:t>що дорівнює  0,56.</w:t>
      </w:r>
    </w:p>
    <w:p w:rsidR="00D8197D" w:rsidRPr="007607E4" w:rsidRDefault="00D8197D" w:rsidP="00DD6D29">
      <w:pPr>
        <w:shd w:val="clear" w:color="auto" w:fill="FFFFFF"/>
        <w:spacing w:before="110" w:after="0" w:line="360" w:lineRule="auto"/>
        <w:ind w:left="298" w:firstLine="410"/>
        <w:jc w:val="both"/>
        <w:rPr>
          <w:rFonts w:ascii="Times New Roman" w:hAnsi="Times New Roman" w:cs="Times New Roman"/>
          <w:sz w:val="28"/>
          <w:szCs w:val="28"/>
        </w:rPr>
      </w:pPr>
      <w:r>
        <w:rPr>
          <w:rFonts w:ascii="Times New Roman" w:hAnsi="Times New Roman" w:cs="Times New Roman"/>
          <w:spacing w:val="-1"/>
          <w:sz w:val="28"/>
          <w:szCs w:val="28"/>
          <w:lang w:val="uk-UA"/>
        </w:rPr>
        <w:t>З формули 6</w:t>
      </w:r>
      <w:r w:rsidRPr="007607E4">
        <w:rPr>
          <w:rFonts w:ascii="Times New Roman" w:hAnsi="Times New Roman" w:cs="Times New Roman"/>
          <w:spacing w:val="-1"/>
          <w:sz w:val="28"/>
          <w:szCs w:val="28"/>
          <w:lang w:val="uk-UA"/>
        </w:rPr>
        <w:t>.3 визначаємо необхідну кількість світильників:</w:t>
      </w:r>
    </w:p>
    <w:p w:rsidR="00D8197D" w:rsidRPr="007607E4" w:rsidRDefault="00D8197D" w:rsidP="00DD6D29">
      <w:pPr>
        <w:shd w:val="clear" w:color="auto" w:fill="FFFFFF"/>
        <w:tabs>
          <w:tab w:val="left" w:pos="7555"/>
        </w:tabs>
        <w:spacing w:after="0" w:line="360" w:lineRule="auto"/>
        <w:ind w:left="2909"/>
        <w:jc w:val="both"/>
        <w:rPr>
          <w:rFonts w:ascii="Times New Roman" w:hAnsi="Times New Roman" w:cs="Times New Roman"/>
          <w:sz w:val="28"/>
          <w:szCs w:val="28"/>
        </w:rPr>
      </w:pPr>
      <w:r w:rsidRPr="007607E4">
        <w:rPr>
          <w:rFonts w:ascii="Times New Roman" w:hAnsi="Times New Roman" w:cs="Times New Roman"/>
          <w:spacing w:val="-1"/>
          <w:sz w:val="32"/>
          <w:szCs w:val="32"/>
          <w:lang w:val="en-US"/>
        </w:rPr>
        <w:t>N</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lang w:val="en-US"/>
        </w:rPr>
        <w:t>E</w:t>
      </w:r>
      <w:r w:rsidRPr="007607E4">
        <w:rPr>
          <w:rFonts w:ascii="Times New Roman" w:hAnsi="Times New Roman" w:cs="Times New Roman"/>
          <w:spacing w:val="-1"/>
          <w:sz w:val="32"/>
          <w:szCs w:val="32"/>
          <w:vertAlign w:val="subscript"/>
          <w:lang w:val="en-US"/>
        </w:rPr>
        <w:t>min</w:t>
      </w:r>
      <w:r w:rsidRPr="00DB71F0">
        <w:rPr>
          <w:rFonts w:ascii="Times New Roman" w:hAnsi="Times New Roman" w:cs="Times New Roman"/>
          <w:spacing w:val="-1"/>
          <w:sz w:val="32"/>
          <w:szCs w:val="32"/>
          <w:vertAlign w:val="subscript"/>
          <w:lang w:val="en-US"/>
        </w:rPr>
        <w:t xml:space="preserve"> </w:t>
      </w:r>
      <w:r w:rsidRPr="00DB71F0">
        <w:rPr>
          <w:rFonts w:ascii="Times New Roman" w:hAnsi="Times New Roman" w:cs="Times New Roman"/>
          <w:spacing w:val="-1"/>
          <w:sz w:val="32"/>
          <w:szCs w:val="32"/>
          <w:lang w:val="en-US"/>
        </w:rPr>
        <w:t xml:space="preserve">· </w:t>
      </w:r>
      <w:r w:rsidRPr="007607E4">
        <w:rPr>
          <w:rFonts w:ascii="Times New Roman" w:hAnsi="Times New Roman" w:cs="Times New Roman"/>
          <w:spacing w:val="-1"/>
          <w:sz w:val="32"/>
          <w:szCs w:val="32"/>
          <w:lang w:val="en-US"/>
        </w:rPr>
        <w:t>K</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lang w:val="en-US"/>
        </w:rPr>
        <w:t>S</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lang w:val="en-US"/>
        </w:rPr>
        <w:t>z</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rPr>
        <w:t>Ф</w:t>
      </w:r>
      <w:r w:rsidRPr="007607E4">
        <w:rPr>
          <w:rFonts w:ascii="Times New Roman" w:hAnsi="Times New Roman" w:cs="Times New Roman"/>
          <w:spacing w:val="-1"/>
          <w:sz w:val="32"/>
          <w:szCs w:val="32"/>
          <w:vertAlign w:val="subscript"/>
        </w:rPr>
        <w:t>л</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lang w:val="en-US"/>
        </w:rPr>
        <w:t>n</w:t>
      </w:r>
      <w:r w:rsidRPr="00DB71F0">
        <w:rPr>
          <w:rFonts w:ascii="Times New Roman" w:hAnsi="Times New Roman" w:cs="Times New Roman"/>
          <w:spacing w:val="-1"/>
          <w:sz w:val="32"/>
          <w:szCs w:val="32"/>
          <w:lang w:val="en-US"/>
        </w:rPr>
        <w:t xml:space="preserve"> · </w:t>
      </w:r>
      <w:r w:rsidRPr="007607E4">
        <w:rPr>
          <w:rFonts w:ascii="Times New Roman" w:hAnsi="Times New Roman" w:cs="Times New Roman"/>
          <w:spacing w:val="-1"/>
          <w:sz w:val="32"/>
          <w:szCs w:val="32"/>
          <w:lang w:val="en-US"/>
        </w:rPr>
        <w:t>η</w:t>
      </w:r>
      <w:r w:rsidRPr="007607E4">
        <w:rPr>
          <w:rFonts w:ascii="Times New Roman" w:hAnsi="Times New Roman" w:cs="Times New Roman"/>
          <w:i/>
          <w:iCs/>
          <w:sz w:val="28"/>
          <w:szCs w:val="28"/>
          <w:lang w:val="uk-UA"/>
        </w:rPr>
        <w:tab/>
      </w:r>
      <w:r w:rsidRPr="00DB71F0">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7607E4">
        <w:rPr>
          <w:rFonts w:ascii="Times New Roman" w:hAnsi="Times New Roman" w:cs="Times New Roman"/>
          <w:spacing w:val="-20"/>
          <w:sz w:val="28"/>
          <w:szCs w:val="28"/>
          <w:lang w:val="uk-UA"/>
        </w:rPr>
        <w:t>(</w:t>
      </w:r>
      <w:r>
        <w:rPr>
          <w:rFonts w:ascii="Times New Roman" w:hAnsi="Times New Roman" w:cs="Times New Roman"/>
          <w:spacing w:val="-20"/>
          <w:sz w:val="28"/>
          <w:szCs w:val="28"/>
          <w:lang w:val="uk-UA"/>
        </w:rPr>
        <w:t>6</w:t>
      </w:r>
      <w:r w:rsidRPr="007607E4">
        <w:rPr>
          <w:rFonts w:ascii="Times New Roman" w:hAnsi="Times New Roman" w:cs="Times New Roman"/>
          <w:spacing w:val="-20"/>
          <w:sz w:val="28"/>
          <w:szCs w:val="28"/>
          <w:lang w:val="uk-UA"/>
        </w:rPr>
        <w:t>.</w:t>
      </w:r>
      <w:r w:rsidRPr="00DB71F0">
        <w:rPr>
          <w:rFonts w:ascii="Times New Roman" w:hAnsi="Times New Roman" w:cs="Times New Roman"/>
          <w:spacing w:val="-20"/>
          <w:sz w:val="28"/>
          <w:szCs w:val="28"/>
          <w:lang w:val="en-US"/>
        </w:rPr>
        <w:t xml:space="preserve"> </w:t>
      </w:r>
      <w:r w:rsidRPr="007607E4">
        <w:rPr>
          <w:rFonts w:ascii="Times New Roman" w:hAnsi="Times New Roman" w:cs="Times New Roman"/>
          <w:spacing w:val="-20"/>
          <w:sz w:val="28"/>
          <w:szCs w:val="28"/>
          <w:lang w:val="uk-UA"/>
        </w:rPr>
        <w:t>3)</w:t>
      </w:r>
    </w:p>
    <w:p w:rsidR="00D8197D" w:rsidRPr="007607E4" w:rsidRDefault="00D8197D" w:rsidP="00DD6D29">
      <w:pPr>
        <w:shd w:val="clear" w:color="auto" w:fill="FFFFFF"/>
        <w:spacing w:before="595" w:after="0" w:line="360" w:lineRule="auto"/>
        <w:ind w:left="293" w:firstLine="415"/>
        <w:jc w:val="both"/>
        <w:rPr>
          <w:rFonts w:ascii="Times New Roman" w:hAnsi="Times New Roman" w:cs="Times New Roman"/>
          <w:sz w:val="28"/>
          <w:szCs w:val="28"/>
        </w:rPr>
      </w:pPr>
      <w:r w:rsidRPr="007607E4">
        <w:rPr>
          <w:rFonts w:ascii="Times New Roman" w:hAnsi="Times New Roman" w:cs="Times New Roman"/>
          <w:spacing w:val="-1"/>
          <w:sz w:val="28"/>
          <w:szCs w:val="28"/>
          <w:lang w:val="uk-UA"/>
        </w:rPr>
        <w:t xml:space="preserve">Індекс приміщення розраховується за формулою </w:t>
      </w:r>
      <w:r>
        <w:rPr>
          <w:rFonts w:ascii="Times New Roman" w:hAnsi="Times New Roman" w:cs="Times New Roman"/>
          <w:spacing w:val="-1"/>
          <w:sz w:val="28"/>
          <w:szCs w:val="28"/>
          <w:lang w:val="uk-UA"/>
        </w:rPr>
        <w:t>6</w:t>
      </w:r>
      <w:r w:rsidRPr="007607E4">
        <w:rPr>
          <w:rFonts w:ascii="Times New Roman" w:hAnsi="Times New Roman" w:cs="Times New Roman"/>
          <w:spacing w:val="-1"/>
          <w:sz w:val="28"/>
          <w:szCs w:val="28"/>
          <w:lang w:val="uk-UA"/>
        </w:rPr>
        <w:t>.4:</w:t>
      </w:r>
    </w:p>
    <w:p w:rsidR="00D8197D" w:rsidRPr="007607E4" w:rsidRDefault="00D8197D" w:rsidP="00DD6D29">
      <w:pPr>
        <w:shd w:val="clear" w:color="auto" w:fill="FFFFFF"/>
        <w:tabs>
          <w:tab w:val="left" w:pos="8506"/>
        </w:tabs>
        <w:spacing w:after="0" w:line="360" w:lineRule="auto"/>
        <w:ind w:left="2808"/>
        <w:jc w:val="both"/>
        <w:rPr>
          <w:rFonts w:ascii="Times New Roman" w:hAnsi="Times New Roman" w:cs="Times New Roman"/>
          <w:sz w:val="28"/>
          <w:szCs w:val="28"/>
        </w:rPr>
      </w:pPr>
      <w:r w:rsidRPr="007607E4">
        <w:rPr>
          <w:rFonts w:ascii="Times New Roman" w:hAnsi="Times New Roman" w:cs="Times New Roman"/>
          <w:sz w:val="32"/>
          <w:szCs w:val="32"/>
          <w:lang w:val="en-US"/>
        </w:rPr>
        <w:t>i</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A</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B</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h</w:t>
      </w:r>
      <w:r w:rsidRPr="007607E4">
        <w:rPr>
          <w:rFonts w:ascii="Times New Roman" w:hAnsi="Times New Roman" w:cs="Times New Roman"/>
          <w:sz w:val="32"/>
          <w:szCs w:val="32"/>
        </w:rPr>
        <w:t>·(</w:t>
      </w:r>
      <w:r w:rsidRPr="007607E4">
        <w:rPr>
          <w:rFonts w:ascii="Times New Roman" w:hAnsi="Times New Roman" w:cs="Times New Roman"/>
          <w:sz w:val="32"/>
          <w:szCs w:val="32"/>
          <w:lang w:val="en-US"/>
        </w:rPr>
        <w:t>A</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B</w:t>
      </w:r>
      <w:r w:rsidRPr="007607E4">
        <w:rPr>
          <w:rFonts w:ascii="Times New Roman" w:hAnsi="Times New Roman" w:cs="Times New Roman"/>
          <w:sz w:val="32"/>
          <w:szCs w:val="32"/>
        </w:rPr>
        <w:t>)</w:t>
      </w:r>
      <w:r w:rsidRPr="007607E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607E4">
        <w:rPr>
          <w:rFonts w:ascii="Times New Roman" w:hAnsi="Times New Roman" w:cs="Times New Roman"/>
          <w:spacing w:val="-20"/>
          <w:sz w:val="28"/>
          <w:szCs w:val="28"/>
          <w:lang w:val="uk-UA"/>
        </w:rPr>
        <w:t>(</w:t>
      </w:r>
      <w:r>
        <w:rPr>
          <w:rFonts w:ascii="Times New Roman" w:hAnsi="Times New Roman" w:cs="Times New Roman"/>
          <w:spacing w:val="-20"/>
          <w:sz w:val="28"/>
          <w:szCs w:val="28"/>
          <w:lang w:val="uk-UA"/>
        </w:rPr>
        <w:t>6</w:t>
      </w:r>
      <w:r w:rsidRPr="007607E4">
        <w:rPr>
          <w:rFonts w:ascii="Times New Roman" w:hAnsi="Times New Roman" w:cs="Times New Roman"/>
          <w:spacing w:val="-20"/>
          <w:sz w:val="28"/>
          <w:szCs w:val="28"/>
          <w:lang w:val="uk-UA"/>
        </w:rPr>
        <w:t>.</w:t>
      </w:r>
      <w:r w:rsidRPr="007607E4">
        <w:rPr>
          <w:rFonts w:ascii="Times New Roman" w:hAnsi="Times New Roman" w:cs="Times New Roman"/>
          <w:spacing w:val="-20"/>
          <w:sz w:val="28"/>
          <w:szCs w:val="28"/>
        </w:rPr>
        <w:t xml:space="preserve"> </w:t>
      </w:r>
      <w:r w:rsidRPr="007607E4">
        <w:rPr>
          <w:rFonts w:ascii="Times New Roman" w:hAnsi="Times New Roman" w:cs="Times New Roman"/>
          <w:spacing w:val="-20"/>
          <w:sz w:val="28"/>
          <w:szCs w:val="28"/>
          <w:lang w:val="uk-UA"/>
        </w:rPr>
        <w:t>4)</w:t>
      </w:r>
    </w:p>
    <w:p w:rsidR="00D8197D" w:rsidRPr="007607E4" w:rsidRDefault="00D8197D" w:rsidP="00DD6D29">
      <w:pPr>
        <w:shd w:val="clear" w:color="auto" w:fill="FFFFFF"/>
        <w:spacing w:before="600" w:after="0" w:line="360" w:lineRule="auto"/>
        <w:ind w:left="293" w:right="518" w:firstLine="415"/>
        <w:jc w:val="both"/>
        <w:rPr>
          <w:rFonts w:ascii="Times New Roman" w:hAnsi="Times New Roman" w:cs="Times New Roman"/>
        </w:rPr>
      </w:pPr>
      <w:r w:rsidRPr="007607E4">
        <w:rPr>
          <w:rFonts w:ascii="Times New Roman" w:hAnsi="Times New Roman" w:cs="Times New Roman"/>
          <w:spacing w:val="-1"/>
          <w:sz w:val="28"/>
          <w:szCs w:val="28"/>
          <w:lang w:val="uk-UA"/>
        </w:rPr>
        <w:t xml:space="preserve">де А, В, </w:t>
      </w:r>
      <w:r w:rsidRPr="007607E4">
        <w:rPr>
          <w:rFonts w:ascii="Times New Roman" w:hAnsi="Times New Roman" w:cs="Times New Roman"/>
          <w:spacing w:val="-1"/>
          <w:sz w:val="28"/>
          <w:szCs w:val="28"/>
          <w:lang w:val="en-US"/>
        </w:rPr>
        <w:t>h</w:t>
      </w:r>
      <w:r w:rsidRPr="007607E4">
        <w:rPr>
          <w:rFonts w:ascii="Times New Roman" w:hAnsi="Times New Roman" w:cs="Times New Roman"/>
          <w:spacing w:val="-1"/>
          <w:sz w:val="28"/>
          <w:szCs w:val="28"/>
        </w:rPr>
        <w:t xml:space="preserve"> </w:t>
      </w:r>
      <w:r w:rsidRPr="007607E4">
        <w:rPr>
          <w:rFonts w:ascii="Times New Roman" w:hAnsi="Times New Roman" w:cs="Times New Roman"/>
          <w:spacing w:val="-1"/>
          <w:sz w:val="28"/>
          <w:szCs w:val="28"/>
          <w:lang w:val="uk-UA"/>
        </w:rPr>
        <w:t>- довжина, ширина й розрахункова висота (висота підвісу світильника над робочою поверхнею) приміщення.</w:t>
      </w:r>
    </w:p>
    <w:p w:rsidR="00D8197D" w:rsidRPr="007607E4" w:rsidRDefault="00D8197D" w:rsidP="00DD6D29">
      <w:pPr>
        <w:shd w:val="clear" w:color="auto" w:fill="FFFFFF"/>
        <w:spacing w:before="110" w:after="0" w:line="360" w:lineRule="auto"/>
        <w:ind w:left="288" w:firstLine="420"/>
        <w:jc w:val="both"/>
        <w:rPr>
          <w:rFonts w:ascii="Times New Roman" w:hAnsi="Times New Roman" w:cs="Times New Roman"/>
        </w:rPr>
      </w:pPr>
      <w:r w:rsidRPr="007607E4">
        <w:rPr>
          <w:rFonts w:ascii="Times New Roman" w:hAnsi="Times New Roman" w:cs="Times New Roman"/>
          <w:spacing w:val="-1"/>
          <w:sz w:val="28"/>
          <w:szCs w:val="28"/>
          <w:lang w:val="uk-UA"/>
        </w:rPr>
        <w:t>Визначимо висоту підвісу світильника над робочою поверхнею по формулі</w:t>
      </w:r>
      <w:r w:rsidRPr="007607E4">
        <w:rPr>
          <w:rFonts w:ascii="Times New Roman" w:hAnsi="Times New Roman" w:cs="Times New Roman"/>
          <w:lang w:val="uk-UA"/>
        </w:rPr>
        <w:t xml:space="preserve"> </w:t>
      </w:r>
      <w:r w:rsidRPr="007607E4">
        <w:rPr>
          <w:rFonts w:ascii="Times New Roman" w:hAnsi="Times New Roman" w:cs="Times New Roman"/>
          <w:spacing w:val="-7"/>
          <w:sz w:val="28"/>
          <w:szCs w:val="28"/>
        </w:rPr>
        <w:t>5</w:t>
      </w:r>
      <w:r w:rsidRPr="007607E4">
        <w:rPr>
          <w:rFonts w:ascii="Times New Roman" w:hAnsi="Times New Roman" w:cs="Times New Roman"/>
          <w:spacing w:val="-7"/>
          <w:sz w:val="28"/>
          <w:szCs w:val="28"/>
          <w:lang w:val="uk-UA"/>
        </w:rPr>
        <w:t>.5:</w:t>
      </w:r>
    </w:p>
    <w:p w:rsidR="00D8197D" w:rsidRPr="007607E4" w:rsidRDefault="00D8197D" w:rsidP="00DD6D29">
      <w:pPr>
        <w:shd w:val="clear" w:color="auto" w:fill="FFFFFF"/>
        <w:tabs>
          <w:tab w:val="left" w:pos="8270"/>
        </w:tabs>
        <w:spacing w:before="182" w:after="0" w:line="360" w:lineRule="auto"/>
        <w:ind w:left="2506"/>
        <w:jc w:val="both"/>
        <w:rPr>
          <w:rFonts w:ascii="Times New Roman" w:hAnsi="Times New Roman" w:cs="Times New Roman"/>
        </w:rPr>
      </w:pPr>
      <w:r w:rsidRPr="007607E4">
        <w:rPr>
          <w:rFonts w:ascii="Times New Roman" w:hAnsi="Times New Roman" w:cs="Times New Roman"/>
          <w:sz w:val="32"/>
          <w:szCs w:val="32"/>
          <w:lang w:val="en-US"/>
        </w:rPr>
        <w:t>h</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H</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h</w:t>
      </w:r>
      <w:r w:rsidRPr="007607E4">
        <w:rPr>
          <w:rFonts w:ascii="Times New Roman" w:hAnsi="Times New Roman" w:cs="Times New Roman"/>
          <w:sz w:val="32"/>
          <w:szCs w:val="32"/>
          <w:vertAlign w:val="subscript"/>
        </w:rPr>
        <w:t>св</w:t>
      </w:r>
      <w:r w:rsidRPr="007607E4">
        <w:rPr>
          <w:rFonts w:ascii="Times New Roman" w:hAnsi="Times New Roman" w:cs="Times New Roman"/>
          <w:sz w:val="32"/>
          <w:szCs w:val="32"/>
        </w:rPr>
        <w:t xml:space="preserve"> - </w:t>
      </w:r>
      <w:r w:rsidRPr="007607E4">
        <w:rPr>
          <w:rFonts w:ascii="Times New Roman" w:hAnsi="Times New Roman" w:cs="Times New Roman"/>
          <w:sz w:val="32"/>
          <w:szCs w:val="32"/>
          <w:lang w:val="en-US"/>
        </w:rPr>
        <w:t>h</w:t>
      </w:r>
      <w:r w:rsidRPr="007607E4">
        <w:rPr>
          <w:rFonts w:ascii="Times New Roman" w:hAnsi="Times New Roman" w:cs="Times New Roman"/>
          <w:sz w:val="32"/>
          <w:szCs w:val="32"/>
          <w:vertAlign w:val="subscript"/>
          <w:lang w:val="en-US"/>
        </w:rPr>
        <w:t>p</w:t>
      </w:r>
      <w:r w:rsidRPr="007607E4">
        <w:rPr>
          <w:rFonts w:ascii="Times New Roman" w:hAnsi="Times New Roman" w:cs="Times New Roman"/>
          <w:sz w:val="28"/>
          <w:szCs w:val="28"/>
        </w:rPr>
        <w:tab/>
      </w:r>
      <w:r>
        <w:rPr>
          <w:rFonts w:ascii="Times New Roman" w:hAnsi="Times New Roman" w:cs="Times New Roman"/>
          <w:sz w:val="28"/>
          <w:szCs w:val="28"/>
          <w:lang w:val="uk-UA"/>
        </w:rPr>
        <w:t xml:space="preserve">        </w:t>
      </w:r>
      <w:r w:rsidRPr="007607E4">
        <w:rPr>
          <w:rFonts w:ascii="Times New Roman" w:hAnsi="Times New Roman" w:cs="Times New Roman"/>
          <w:spacing w:val="-24"/>
          <w:sz w:val="28"/>
          <w:szCs w:val="28"/>
          <w:lang w:val="uk-UA"/>
        </w:rPr>
        <w:t>(</w:t>
      </w:r>
      <w:r>
        <w:rPr>
          <w:rFonts w:ascii="Times New Roman" w:hAnsi="Times New Roman" w:cs="Times New Roman"/>
          <w:spacing w:val="-24"/>
          <w:sz w:val="28"/>
          <w:szCs w:val="28"/>
          <w:lang w:val="uk-UA"/>
        </w:rPr>
        <w:t>6</w:t>
      </w:r>
      <w:r w:rsidRPr="007607E4">
        <w:rPr>
          <w:rFonts w:ascii="Times New Roman" w:hAnsi="Times New Roman" w:cs="Times New Roman"/>
          <w:spacing w:val="-24"/>
          <w:sz w:val="28"/>
          <w:szCs w:val="28"/>
        </w:rPr>
        <w:t xml:space="preserve">. </w:t>
      </w:r>
      <w:r w:rsidRPr="007607E4">
        <w:rPr>
          <w:rFonts w:ascii="Times New Roman" w:hAnsi="Times New Roman" w:cs="Times New Roman"/>
          <w:spacing w:val="-24"/>
          <w:sz w:val="28"/>
          <w:szCs w:val="28"/>
          <w:lang w:val="uk-UA"/>
        </w:rPr>
        <w:t>5)</w:t>
      </w:r>
    </w:p>
    <w:p w:rsidR="00D8197D" w:rsidRDefault="00D8197D" w:rsidP="00DD6D29">
      <w:pPr>
        <w:shd w:val="clear" w:color="auto" w:fill="FFFFFF"/>
        <w:spacing w:before="62" w:after="0" w:line="360" w:lineRule="auto"/>
        <w:ind w:right="2074"/>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r w:rsidRPr="007607E4">
        <w:rPr>
          <w:rFonts w:ascii="Times New Roman" w:hAnsi="Times New Roman" w:cs="Times New Roman"/>
          <w:spacing w:val="-3"/>
          <w:sz w:val="28"/>
          <w:szCs w:val="28"/>
          <w:lang w:val="uk-UA"/>
        </w:rPr>
        <w:t>де</w:t>
      </w:r>
      <w:r>
        <w:rPr>
          <w:rFonts w:ascii="Times New Roman" w:hAnsi="Times New Roman" w:cs="Times New Roman"/>
          <w:spacing w:val="-3"/>
          <w:sz w:val="28"/>
          <w:szCs w:val="28"/>
          <w:lang w:val="uk-UA"/>
        </w:rPr>
        <w:t xml:space="preserve">:  </w:t>
      </w:r>
      <w:r w:rsidRPr="007607E4">
        <w:rPr>
          <w:rFonts w:ascii="Times New Roman" w:hAnsi="Times New Roman" w:cs="Times New Roman"/>
          <w:spacing w:val="-3"/>
          <w:sz w:val="28"/>
          <w:szCs w:val="28"/>
          <w:lang w:val="uk-UA"/>
        </w:rPr>
        <w:t xml:space="preserve"> Н- геометрична в</w:t>
      </w:r>
      <w:r>
        <w:rPr>
          <w:rFonts w:ascii="Times New Roman" w:hAnsi="Times New Roman" w:cs="Times New Roman"/>
          <w:spacing w:val="-3"/>
          <w:sz w:val="28"/>
          <w:szCs w:val="28"/>
          <w:lang w:val="uk-UA"/>
        </w:rPr>
        <w:t>исота приміщення, що дорівнює 10</w:t>
      </w:r>
      <w:r w:rsidRPr="007607E4">
        <w:rPr>
          <w:rFonts w:ascii="Times New Roman" w:hAnsi="Times New Roman" w:cs="Times New Roman"/>
          <w:spacing w:val="-3"/>
          <w:sz w:val="28"/>
          <w:szCs w:val="28"/>
          <w:lang w:val="uk-UA"/>
        </w:rPr>
        <w:t>м;</w:t>
      </w:r>
    </w:p>
    <w:p w:rsidR="00D8197D" w:rsidRPr="001D6F74" w:rsidRDefault="00D8197D" w:rsidP="00DD6D29">
      <w:pPr>
        <w:shd w:val="clear" w:color="auto" w:fill="FFFFFF"/>
        <w:spacing w:before="62" w:after="0" w:line="360" w:lineRule="auto"/>
        <w:ind w:left="708" w:right="2074"/>
        <w:jc w:val="both"/>
        <w:rPr>
          <w:rFonts w:ascii="Times New Roman" w:hAnsi="Times New Roman" w:cs="Times New Roman"/>
          <w:spacing w:val="-3"/>
          <w:sz w:val="28"/>
          <w:szCs w:val="28"/>
        </w:rPr>
      </w:pPr>
      <w:r>
        <w:rPr>
          <w:rFonts w:ascii="Times New Roman" w:hAnsi="Times New Roman" w:cs="Times New Roman"/>
          <w:spacing w:val="-3"/>
          <w:sz w:val="28"/>
          <w:szCs w:val="28"/>
          <w:lang w:val="uk-UA"/>
        </w:rPr>
        <w:t xml:space="preserve">   </w:t>
      </w:r>
      <w:r w:rsidRPr="007607E4">
        <w:rPr>
          <w:rFonts w:ascii="Times New Roman" w:hAnsi="Times New Roman" w:cs="Times New Roman"/>
          <w:spacing w:val="-6"/>
          <w:sz w:val="28"/>
          <w:szCs w:val="28"/>
          <w:lang w:val="en-US"/>
        </w:rPr>
        <w:t>h</w:t>
      </w:r>
      <w:r w:rsidRPr="007607E4">
        <w:rPr>
          <w:rFonts w:ascii="Times New Roman" w:hAnsi="Times New Roman" w:cs="Times New Roman"/>
          <w:spacing w:val="-6"/>
          <w:sz w:val="28"/>
          <w:szCs w:val="28"/>
          <w:vertAlign w:val="subscript"/>
        </w:rPr>
        <w:t xml:space="preserve">св </w:t>
      </w:r>
      <w:r w:rsidRPr="007607E4">
        <w:rPr>
          <w:rFonts w:ascii="Times New Roman" w:hAnsi="Times New Roman" w:cs="Times New Roman"/>
          <w:spacing w:val="-6"/>
          <w:sz w:val="28"/>
          <w:szCs w:val="28"/>
        </w:rPr>
        <w:t xml:space="preserve">- </w:t>
      </w:r>
      <w:r w:rsidRPr="007607E4">
        <w:rPr>
          <w:rFonts w:ascii="Times New Roman" w:hAnsi="Times New Roman" w:cs="Times New Roman"/>
          <w:spacing w:val="-6"/>
          <w:sz w:val="28"/>
          <w:szCs w:val="28"/>
          <w:lang w:val="uk-UA"/>
        </w:rPr>
        <w:t>звис світильника, що дорівнює 0,2 м;</w:t>
      </w:r>
    </w:p>
    <w:p w:rsidR="00D8197D" w:rsidRDefault="00D8197D" w:rsidP="00DD6D29">
      <w:pPr>
        <w:shd w:val="clear" w:color="auto" w:fill="FFFFFF"/>
        <w:spacing w:after="0" w:line="360" w:lineRule="auto"/>
        <w:ind w:left="653"/>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7607E4">
        <w:rPr>
          <w:rFonts w:ascii="Times New Roman" w:hAnsi="Times New Roman" w:cs="Times New Roman"/>
          <w:sz w:val="28"/>
          <w:szCs w:val="28"/>
          <w:lang w:val="en-US"/>
        </w:rPr>
        <w:t>h</w:t>
      </w:r>
      <w:r w:rsidRPr="007607E4">
        <w:rPr>
          <w:rFonts w:ascii="Times New Roman" w:hAnsi="Times New Roman" w:cs="Times New Roman"/>
          <w:sz w:val="28"/>
          <w:szCs w:val="28"/>
          <w:vertAlign w:val="subscript"/>
          <w:lang w:val="en-US"/>
        </w:rPr>
        <w:t>p</w:t>
      </w:r>
      <w:r w:rsidRPr="007607E4">
        <w:rPr>
          <w:rFonts w:ascii="Times New Roman" w:hAnsi="Times New Roman" w:cs="Times New Roman"/>
          <w:sz w:val="28"/>
          <w:szCs w:val="28"/>
        </w:rPr>
        <w:t xml:space="preserve">- </w:t>
      </w:r>
      <w:r w:rsidRPr="007607E4">
        <w:rPr>
          <w:rFonts w:ascii="Times New Roman" w:hAnsi="Times New Roman" w:cs="Times New Roman"/>
          <w:sz w:val="28"/>
          <w:szCs w:val="28"/>
          <w:lang w:val="uk-UA"/>
        </w:rPr>
        <w:t>висота робочої поверхні від рівня підлоги, щ</w:t>
      </w:r>
      <w:r>
        <w:rPr>
          <w:rFonts w:ascii="Times New Roman" w:hAnsi="Times New Roman" w:cs="Times New Roman"/>
          <w:sz w:val="28"/>
          <w:szCs w:val="28"/>
          <w:lang w:val="uk-UA"/>
        </w:rPr>
        <w:t>о дорівнює 0,8м.</w:t>
      </w:r>
    </w:p>
    <w:p w:rsidR="00D8197D" w:rsidRPr="007607E4" w:rsidRDefault="00D8197D" w:rsidP="00DD6D29">
      <w:pPr>
        <w:shd w:val="clear" w:color="auto" w:fill="FFFFFF"/>
        <w:spacing w:after="0" w:line="360" w:lineRule="auto"/>
        <w:jc w:val="both"/>
        <w:rPr>
          <w:rFonts w:ascii="Times New Roman" w:hAnsi="Times New Roman" w:cs="Times New Roman"/>
          <w:lang w:val="uk-UA"/>
        </w:rPr>
      </w:pP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Висота підвісу світильника над</w:t>
      </w:r>
      <w:r>
        <w:rPr>
          <w:rFonts w:ascii="Times New Roman" w:hAnsi="Times New Roman" w:cs="Times New Roman"/>
          <w:sz w:val="28"/>
          <w:szCs w:val="28"/>
          <w:lang w:val="uk-UA"/>
        </w:rPr>
        <w:t xml:space="preserve"> робочою поверхнею за формулою 6</w:t>
      </w:r>
      <w:r w:rsidRPr="007607E4">
        <w:rPr>
          <w:rFonts w:ascii="Times New Roman" w:hAnsi="Times New Roman" w:cs="Times New Roman"/>
          <w:sz w:val="28"/>
          <w:szCs w:val="28"/>
          <w:lang w:val="uk-UA"/>
        </w:rPr>
        <w:t>.5 складе:</w:t>
      </w:r>
    </w:p>
    <w:p w:rsidR="00D8197D" w:rsidRPr="007607E4" w:rsidRDefault="00D8197D" w:rsidP="00DD6D29">
      <w:pPr>
        <w:shd w:val="clear" w:color="auto" w:fill="FFFFFF"/>
        <w:spacing w:before="125" w:after="0" w:line="360" w:lineRule="auto"/>
        <w:ind w:left="2832"/>
        <w:jc w:val="both"/>
        <w:rPr>
          <w:rFonts w:ascii="Times New Roman" w:hAnsi="Times New Roman" w:cs="Times New Roman"/>
          <w:lang w:val="uk-UA"/>
        </w:rPr>
      </w:pPr>
      <w:r w:rsidRPr="007607E4">
        <w:rPr>
          <w:rFonts w:ascii="Times New Roman" w:hAnsi="Times New Roman" w:cs="Times New Roman"/>
          <w:spacing w:val="-1"/>
          <w:sz w:val="28"/>
          <w:szCs w:val="28"/>
          <w:lang w:val="en-US"/>
        </w:rPr>
        <w:t>h</w:t>
      </w:r>
      <w:r>
        <w:rPr>
          <w:rFonts w:ascii="Times New Roman" w:hAnsi="Times New Roman" w:cs="Times New Roman"/>
          <w:spacing w:val="-1"/>
          <w:sz w:val="28"/>
          <w:szCs w:val="28"/>
          <w:lang w:val="uk-UA"/>
        </w:rPr>
        <w:t xml:space="preserve"> = 10</w:t>
      </w:r>
      <w:r w:rsidRPr="007607E4">
        <w:rPr>
          <w:rFonts w:ascii="Times New Roman" w:hAnsi="Times New Roman" w:cs="Times New Roman"/>
          <w:spacing w:val="-1"/>
          <w:sz w:val="28"/>
          <w:szCs w:val="28"/>
          <w:lang w:val="uk-UA"/>
        </w:rPr>
        <w:t xml:space="preserve"> </w:t>
      </w:r>
      <w:r w:rsidRPr="007607E4">
        <w:rPr>
          <w:rFonts w:ascii="Times New Roman" w:hAnsi="Times New Roman" w:cs="Times New Roman"/>
          <w:spacing w:val="30"/>
          <w:sz w:val="28"/>
          <w:szCs w:val="28"/>
          <w:lang w:val="uk-UA"/>
        </w:rPr>
        <w:t xml:space="preserve">– 0,2 </w:t>
      </w:r>
      <w:r>
        <w:rPr>
          <w:rFonts w:ascii="Times New Roman" w:hAnsi="Times New Roman" w:cs="Times New Roman"/>
          <w:spacing w:val="30"/>
          <w:sz w:val="28"/>
          <w:szCs w:val="28"/>
          <w:lang w:val="uk-UA"/>
        </w:rPr>
        <w:t>–</w:t>
      </w:r>
      <w:r w:rsidRPr="007607E4">
        <w:rPr>
          <w:rFonts w:ascii="Times New Roman" w:hAnsi="Times New Roman" w:cs="Times New Roman"/>
          <w:spacing w:val="30"/>
          <w:sz w:val="28"/>
          <w:szCs w:val="28"/>
          <w:lang w:val="uk-UA"/>
        </w:rPr>
        <w:t xml:space="preserve"> </w:t>
      </w:r>
      <w:r>
        <w:rPr>
          <w:rFonts w:ascii="Times New Roman" w:hAnsi="Times New Roman" w:cs="Times New Roman"/>
          <w:spacing w:val="30"/>
          <w:sz w:val="28"/>
          <w:szCs w:val="28"/>
          <w:lang w:val="uk-UA"/>
        </w:rPr>
        <w:t>0,8</w:t>
      </w:r>
      <w:r w:rsidRPr="007607E4">
        <w:rPr>
          <w:rFonts w:ascii="Times New Roman" w:hAnsi="Times New Roman" w:cs="Times New Roman"/>
          <w:spacing w:val="30"/>
          <w:sz w:val="28"/>
          <w:szCs w:val="28"/>
          <w:lang w:val="uk-UA"/>
        </w:rPr>
        <w:t>=</w:t>
      </w:r>
      <w:r>
        <w:rPr>
          <w:rFonts w:ascii="Times New Roman" w:hAnsi="Times New Roman" w:cs="Times New Roman"/>
          <w:spacing w:val="-1"/>
          <w:sz w:val="28"/>
          <w:szCs w:val="28"/>
          <w:lang w:val="uk-UA"/>
        </w:rPr>
        <w:t xml:space="preserve"> 9</w:t>
      </w:r>
      <w:r w:rsidRPr="007607E4">
        <w:rPr>
          <w:rFonts w:ascii="Times New Roman" w:hAnsi="Times New Roman" w:cs="Times New Roman"/>
          <w:spacing w:val="-1"/>
          <w:sz w:val="28"/>
          <w:szCs w:val="28"/>
          <w:lang w:val="uk-UA"/>
        </w:rPr>
        <w:t xml:space="preserve"> м</w:t>
      </w:r>
    </w:p>
    <w:p w:rsidR="00D8197D" w:rsidRDefault="00D8197D" w:rsidP="002929C3">
      <w:pPr>
        <w:shd w:val="clear" w:color="auto" w:fill="FFFFFF"/>
        <w:spacing w:before="240" w:line="360" w:lineRule="auto"/>
        <w:ind w:left="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Індекс приміщення за формулою 6</w:t>
      </w:r>
      <w:r w:rsidRPr="007607E4">
        <w:rPr>
          <w:rFonts w:ascii="Times New Roman" w:hAnsi="Times New Roman" w:cs="Times New Roman"/>
          <w:spacing w:val="-2"/>
          <w:sz w:val="28"/>
          <w:szCs w:val="28"/>
          <w:lang w:val="uk-UA"/>
        </w:rPr>
        <w:t>.4 складе:</w:t>
      </w:r>
    </w:p>
    <w:p w:rsidR="00D8197D" w:rsidRDefault="00D8197D" w:rsidP="002929C3">
      <w:pPr>
        <w:shd w:val="clear" w:color="auto" w:fill="FFFFFF"/>
        <w:spacing w:after="0" w:line="360" w:lineRule="auto"/>
        <w:ind w:left="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і = 20·17 / 9 · (20 + 17) = 1,02</w:t>
      </w:r>
    </w:p>
    <w:p w:rsidR="00D8197D" w:rsidRPr="007607E4" w:rsidRDefault="00D8197D" w:rsidP="00D97CFD">
      <w:pPr>
        <w:shd w:val="clear" w:color="auto" w:fill="FFFFFF"/>
        <w:spacing w:before="67" w:after="0" w:line="360" w:lineRule="auto"/>
        <w:ind w:firstLine="708"/>
        <w:jc w:val="both"/>
        <w:rPr>
          <w:rFonts w:ascii="Times New Roman" w:hAnsi="Times New Roman" w:cs="Times New Roman"/>
          <w:lang w:val="uk-UA"/>
        </w:rPr>
      </w:pPr>
      <w:r w:rsidRPr="007607E4">
        <w:rPr>
          <w:rFonts w:ascii="Times New Roman" w:hAnsi="Times New Roman" w:cs="Times New Roman"/>
          <w:sz w:val="28"/>
          <w:szCs w:val="28"/>
          <w:lang w:val="uk-UA"/>
        </w:rPr>
        <w:t>Для  цеху коефіцієнти  відбиття  поверхонь  приміщення  стелі -  ρ</w:t>
      </w:r>
      <w:r w:rsidRPr="007607E4">
        <w:rPr>
          <w:rFonts w:ascii="Times New Roman" w:hAnsi="Times New Roman" w:cs="Times New Roman"/>
          <w:sz w:val="28"/>
          <w:szCs w:val="28"/>
          <w:vertAlign w:val="subscript"/>
          <w:lang w:val="uk-UA"/>
        </w:rPr>
        <w:t xml:space="preserve">п </w:t>
      </w:r>
      <w:r w:rsidRPr="007607E4">
        <w:rPr>
          <w:rFonts w:ascii="Times New Roman" w:hAnsi="Times New Roman" w:cs="Times New Roman"/>
          <w:sz w:val="28"/>
          <w:szCs w:val="28"/>
          <w:lang w:val="uk-UA"/>
        </w:rPr>
        <w:t>приймають рівними 50</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 стін - ρ</w:t>
      </w:r>
      <w:r w:rsidRPr="007607E4">
        <w:rPr>
          <w:rFonts w:ascii="Times New Roman" w:hAnsi="Times New Roman" w:cs="Times New Roman"/>
          <w:sz w:val="28"/>
          <w:szCs w:val="28"/>
          <w:vertAlign w:val="subscript"/>
          <w:lang w:val="uk-UA"/>
        </w:rPr>
        <w:t>с</w:t>
      </w:r>
      <w:r w:rsidRPr="007607E4">
        <w:rPr>
          <w:rFonts w:ascii="Times New Roman" w:hAnsi="Times New Roman" w:cs="Times New Roman"/>
          <w:sz w:val="28"/>
          <w:szCs w:val="28"/>
          <w:lang w:val="uk-UA"/>
        </w:rPr>
        <w:t xml:space="preserve"> рівними 30</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 і розрахункової поверхні</w:t>
      </w:r>
      <w:r w:rsidRPr="007607E4">
        <w:rPr>
          <w:rFonts w:ascii="Times New Roman" w:hAnsi="Times New Roman" w:cs="Times New Roman"/>
          <w:lang w:val="uk-UA"/>
        </w:rPr>
        <w:t xml:space="preserve"> </w:t>
      </w:r>
      <w:r w:rsidRPr="007607E4">
        <w:rPr>
          <w:rFonts w:ascii="Times New Roman" w:hAnsi="Times New Roman" w:cs="Times New Roman"/>
          <w:sz w:val="28"/>
          <w:szCs w:val="28"/>
          <w:lang w:val="uk-UA"/>
        </w:rPr>
        <w:t xml:space="preserve">підлоги </w:t>
      </w:r>
      <w:r w:rsidRPr="007607E4">
        <w:rPr>
          <w:rFonts w:ascii="Times New Roman" w:hAnsi="Times New Roman" w:cs="Times New Roman"/>
          <w:spacing w:val="-24"/>
          <w:sz w:val="28"/>
          <w:szCs w:val="28"/>
          <w:lang w:val="uk-UA"/>
        </w:rPr>
        <w:t>-  ρ</w:t>
      </w:r>
      <w:r w:rsidRPr="007607E4">
        <w:rPr>
          <w:rFonts w:ascii="Times New Roman" w:hAnsi="Times New Roman" w:cs="Times New Roman"/>
          <w:spacing w:val="-24"/>
          <w:sz w:val="28"/>
          <w:szCs w:val="28"/>
          <w:vertAlign w:val="subscript"/>
          <w:lang w:val="uk-UA"/>
        </w:rPr>
        <w:t xml:space="preserve">р </w:t>
      </w:r>
      <w:r w:rsidRPr="007607E4">
        <w:rPr>
          <w:rFonts w:ascii="Times New Roman" w:hAnsi="Times New Roman" w:cs="Times New Roman"/>
          <w:spacing w:val="-24"/>
          <w:sz w:val="28"/>
          <w:szCs w:val="28"/>
          <w:lang w:val="uk-UA"/>
        </w:rPr>
        <w:t xml:space="preserve"> -  10</w:t>
      </w:r>
      <w:r>
        <w:rPr>
          <w:rFonts w:ascii="Times New Roman" w:hAnsi="Times New Roman" w:cs="Times New Roman"/>
          <w:spacing w:val="-24"/>
          <w:sz w:val="28"/>
          <w:szCs w:val="28"/>
          <w:lang w:val="uk-UA"/>
        </w:rPr>
        <w:t xml:space="preserve"> </w:t>
      </w:r>
      <w:r w:rsidRPr="007607E4">
        <w:rPr>
          <w:rFonts w:ascii="Times New Roman" w:hAnsi="Times New Roman" w:cs="Times New Roman"/>
          <w:spacing w:val="-24"/>
          <w:sz w:val="28"/>
          <w:szCs w:val="28"/>
          <w:lang w:val="uk-UA"/>
        </w:rPr>
        <w:t>%).</w:t>
      </w:r>
    </w:p>
    <w:p w:rsidR="00D8197D" w:rsidRPr="007607E4" w:rsidRDefault="00D8197D" w:rsidP="00DD6D29">
      <w:pPr>
        <w:shd w:val="clear" w:color="auto" w:fill="FFFFFF"/>
        <w:spacing w:before="67" w:after="0" w:line="360" w:lineRule="auto"/>
        <w:ind w:firstLine="720"/>
        <w:jc w:val="both"/>
        <w:rPr>
          <w:rFonts w:ascii="Times New Roman" w:hAnsi="Times New Roman" w:cs="Times New Roman"/>
          <w:spacing w:val="-3"/>
          <w:sz w:val="28"/>
          <w:szCs w:val="28"/>
          <w:lang w:val="uk-UA"/>
        </w:rPr>
      </w:pPr>
      <w:r w:rsidRPr="007607E4">
        <w:rPr>
          <w:rFonts w:ascii="Times New Roman" w:hAnsi="Times New Roman" w:cs="Times New Roman"/>
          <w:spacing w:val="-3"/>
          <w:sz w:val="28"/>
          <w:szCs w:val="28"/>
          <w:lang w:val="uk-UA"/>
        </w:rPr>
        <w:t xml:space="preserve">Кількість світильників по формулі </w:t>
      </w:r>
      <w:r>
        <w:rPr>
          <w:rFonts w:ascii="Times New Roman" w:hAnsi="Times New Roman" w:cs="Times New Roman"/>
          <w:spacing w:val="-3"/>
          <w:sz w:val="28"/>
          <w:szCs w:val="28"/>
          <w:lang w:val="uk-UA"/>
        </w:rPr>
        <w:t xml:space="preserve"> 6</w:t>
      </w:r>
      <w:r w:rsidRPr="007607E4">
        <w:rPr>
          <w:rFonts w:ascii="Times New Roman" w:hAnsi="Times New Roman" w:cs="Times New Roman"/>
          <w:spacing w:val="-3"/>
          <w:sz w:val="28"/>
          <w:szCs w:val="28"/>
          <w:lang w:val="uk-UA"/>
        </w:rPr>
        <w:t>.3 складе:</w:t>
      </w:r>
    </w:p>
    <w:p w:rsidR="00D8197D" w:rsidRPr="00FA3962" w:rsidRDefault="00D8197D" w:rsidP="00DD6D29">
      <w:pPr>
        <w:shd w:val="clear" w:color="auto" w:fill="FFFFFF"/>
        <w:spacing w:before="67" w:after="0" w:line="360" w:lineRule="auto"/>
        <w:ind w:firstLine="720"/>
        <w:jc w:val="both"/>
        <w:rPr>
          <w:rFonts w:ascii="Times New Roman" w:hAnsi="Times New Roman" w:cs="Times New Roman"/>
          <w:lang w:val="uk-UA"/>
        </w:rPr>
      </w:pPr>
      <w:r w:rsidRPr="007607E4">
        <w:rPr>
          <w:rFonts w:ascii="Times New Roman" w:hAnsi="Times New Roman" w:cs="Times New Roman"/>
          <w:spacing w:val="-3"/>
          <w:sz w:val="28"/>
          <w:szCs w:val="28"/>
          <w:lang w:val="uk-UA"/>
        </w:rPr>
        <w:t xml:space="preserve">  </w:t>
      </w:r>
      <w:r w:rsidRPr="007607E4">
        <w:rPr>
          <w:rFonts w:ascii="Times New Roman" w:hAnsi="Times New Roman" w:cs="Times New Roman"/>
          <w:spacing w:val="-3"/>
          <w:sz w:val="28"/>
          <w:szCs w:val="28"/>
          <w:lang w:val="en-US"/>
        </w:rPr>
        <w:t>N</w:t>
      </w:r>
      <w:r w:rsidRPr="00201A8A">
        <w:rPr>
          <w:rFonts w:ascii="Times New Roman" w:hAnsi="Times New Roman" w:cs="Times New Roman"/>
          <w:spacing w:val="-3"/>
          <w:sz w:val="28"/>
          <w:szCs w:val="28"/>
          <w:lang w:val="uk-UA"/>
        </w:rPr>
        <w:t xml:space="preserve"> = 150 · 1,5 · 3</w:t>
      </w:r>
      <w:r>
        <w:rPr>
          <w:rFonts w:ascii="Times New Roman" w:hAnsi="Times New Roman" w:cs="Times New Roman"/>
          <w:spacing w:val="-3"/>
          <w:sz w:val="28"/>
          <w:szCs w:val="28"/>
          <w:lang w:val="uk-UA"/>
        </w:rPr>
        <w:t>0</w:t>
      </w:r>
      <w:r w:rsidRPr="00201A8A">
        <w:rPr>
          <w:rFonts w:ascii="Times New Roman" w:hAnsi="Times New Roman" w:cs="Times New Roman"/>
          <w:spacing w:val="-3"/>
          <w:sz w:val="28"/>
          <w:szCs w:val="28"/>
          <w:lang w:val="uk-UA"/>
        </w:rPr>
        <w:t>0 · 1,1 / 1995 · 2 · 0,56 = 3</w:t>
      </w:r>
      <w:r>
        <w:rPr>
          <w:rFonts w:ascii="Times New Roman" w:hAnsi="Times New Roman" w:cs="Times New Roman"/>
          <w:spacing w:val="-3"/>
          <w:sz w:val="28"/>
          <w:szCs w:val="28"/>
          <w:lang w:val="uk-UA"/>
        </w:rPr>
        <w:t>3,23</w:t>
      </w:r>
      <w:r w:rsidR="00182A47" w:rsidRPr="008B66A6">
        <w:rPr>
          <w:rFonts w:ascii="Times New Roman" w:hAnsi="Times New Roman" w:cs="Times New Roman"/>
          <w:spacing w:val="-3"/>
          <w:sz w:val="28"/>
          <w:szCs w:val="28"/>
          <w:lang w:val="uk-UA"/>
        </w:rPr>
        <w:fldChar w:fldCharType="begin"/>
      </w:r>
      <w:r w:rsidRPr="008B66A6">
        <w:rPr>
          <w:rFonts w:ascii="Times New Roman" w:hAnsi="Times New Roman" w:cs="Times New Roman"/>
          <w:spacing w:val="-3"/>
          <w:sz w:val="28"/>
          <w:szCs w:val="28"/>
          <w:lang w:val="uk-UA"/>
        </w:rPr>
        <w:instrText xml:space="preserve"> QUOTE </w:instrText>
      </w:r>
      <w:r w:rsidR="0041777B">
        <w:rPr>
          <w:noProof/>
        </w:rPr>
        <w:drawing>
          <wp:inline distT="0" distB="0" distL="0" distR="0">
            <wp:extent cx="192405" cy="19240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8B66A6">
        <w:rPr>
          <w:rFonts w:ascii="Times New Roman" w:hAnsi="Times New Roman" w:cs="Times New Roman"/>
          <w:spacing w:val="-3"/>
          <w:sz w:val="28"/>
          <w:szCs w:val="28"/>
          <w:lang w:val="uk-UA"/>
        </w:rPr>
        <w:instrText xml:space="preserve"> </w:instrText>
      </w:r>
      <w:r w:rsidR="00182A47" w:rsidRPr="008B66A6">
        <w:rPr>
          <w:rFonts w:ascii="Times New Roman" w:hAnsi="Times New Roman" w:cs="Times New Roman"/>
          <w:spacing w:val="-3"/>
          <w:sz w:val="28"/>
          <w:szCs w:val="28"/>
          <w:lang w:val="uk-UA"/>
        </w:rPr>
        <w:fldChar w:fldCharType="separate"/>
      </w:r>
      <w:r w:rsidR="0041777B">
        <w:rPr>
          <w:noProof/>
        </w:rPr>
        <w:drawing>
          <wp:inline distT="0" distB="0" distL="0" distR="0">
            <wp:extent cx="192405" cy="1924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182A47" w:rsidRPr="008B66A6">
        <w:rPr>
          <w:rFonts w:ascii="Times New Roman" w:hAnsi="Times New Roman" w:cs="Times New Roman"/>
          <w:spacing w:val="-3"/>
          <w:sz w:val="28"/>
          <w:szCs w:val="28"/>
          <w:lang w:val="uk-UA"/>
        </w:rPr>
        <w:fldChar w:fldCharType="end"/>
      </w:r>
      <w:r>
        <w:rPr>
          <w:rFonts w:ascii="Times New Roman" w:hAnsi="Times New Roman" w:cs="Times New Roman"/>
          <w:spacing w:val="-3"/>
          <w:sz w:val="28"/>
          <w:szCs w:val="28"/>
          <w:lang w:val="uk-UA"/>
        </w:rPr>
        <w:t xml:space="preserve"> 34 шт.</w:t>
      </w:r>
    </w:p>
    <w:p w:rsidR="00D8197D" w:rsidRDefault="00D8197D" w:rsidP="00DD6D29">
      <w:pPr>
        <w:shd w:val="clear" w:color="auto" w:fill="FFFFFF"/>
        <w:spacing w:before="67" w:after="0" w:line="360" w:lineRule="auto"/>
        <w:jc w:val="both"/>
        <w:rPr>
          <w:rFonts w:ascii="Times New Roman" w:hAnsi="Times New Roman" w:cs="Times New Roman"/>
          <w:lang w:val="uk-UA"/>
        </w:rPr>
      </w:pPr>
    </w:p>
    <w:p w:rsidR="00D8197D" w:rsidRPr="007607E4" w:rsidRDefault="00D8197D" w:rsidP="00DD6D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01A8A">
        <w:rPr>
          <w:rFonts w:ascii="Times New Roman" w:hAnsi="Times New Roman" w:cs="Times New Roman"/>
          <w:sz w:val="28"/>
          <w:szCs w:val="28"/>
          <w:lang w:val="uk-UA"/>
        </w:rPr>
        <w:t>.</w:t>
      </w:r>
      <w:r>
        <w:rPr>
          <w:rFonts w:ascii="Times New Roman" w:hAnsi="Times New Roman" w:cs="Times New Roman"/>
          <w:sz w:val="28"/>
          <w:szCs w:val="28"/>
          <w:lang w:val="uk-UA"/>
        </w:rPr>
        <w:t xml:space="preserve">3.5 </w:t>
      </w:r>
      <w:r w:rsidRPr="00201A8A">
        <w:rPr>
          <w:rFonts w:ascii="Times New Roman" w:hAnsi="Times New Roman" w:cs="Times New Roman"/>
          <w:sz w:val="28"/>
          <w:szCs w:val="28"/>
          <w:lang w:val="uk-UA"/>
        </w:rPr>
        <w:t xml:space="preserve"> Шум </w:t>
      </w:r>
    </w:p>
    <w:p w:rsidR="00D8197D" w:rsidRPr="002929C3" w:rsidRDefault="00D8197D" w:rsidP="00DD6D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приміщенні </w:t>
      </w:r>
      <w:r w:rsidRPr="007607E4">
        <w:rPr>
          <w:rFonts w:ascii="Times New Roman" w:hAnsi="Times New Roman" w:cs="Times New Roman"/>
          <w:sz w:val="28"/>
          <w:szCs w:val="28"/>
          <w:lang w:val="uk-UA"/>
        </w:rPr>
        <w:t xml:space="preserve">цеху </w:t>
      </w:r>
      <w:r>
        <w:rPr>
          <w:rFonts w:ascii="Times New Roman" w:hAnsi="Times New Roman" w:cs="Times New Roman"/>
          <w:sz w:val="28"/>
          <w:szCs w:val="28"/>
          <w:lang w:val="uk-UA"/>
        </w:rPr>
        <w:t xml:space="preserve">ферментації </w:t>
      </w:r>
      <w:r w:rsidRPr="007607E4">
        <w:rPr>
          <w:rFonts w:ascii="Times New Roman" w:hAnsi="Times New Roman" w:cs="Times New Roman"/>
          <w:sz w:val="28"/>
          <w:szCs w:val="28"/>
          <w:lang w:val="uk-UA"/>
        </w:rPr>
        <w:t xml:space="preserve">джерелами шуму є вентиляційна </w:t>
      </w:r>
      <w:r>
        <w:rPr>
          <w:rFonts w:ascii="Times New Roman" w:hAnsi="Times New Roman" w:cs="Times New Roman"/>
          <w:sz w:val="28"/>
          <w:szCs w:val="28"/>
          <w:lang w:val="uk-UA"/>
        </w:rPr>
        <w:t>система, мішалки ферментерів, транспортерів</w:t>
      </w:r>
      <w:r w:rsidRPr="007607E4">
        <w:rPr>
          <w:rFonts w:ascii="Times New Roman" w:hAnsi="Times New Roman" w:cs="Times New Roman"/>
          <w:sz w:val="28"/>
          <w:szCs w:val="28"/>
          <w:lang w:val="uk-UA"/>
        </w:rPr>
        <w:t xml:space="preserve"> </w:t>
      </w:r>
      <w:r>
        <w:rPr>
          <w:rFonts w:ascii="Times New Roman" w:hAnsi="Times New Roman" w:cs="Times New Roman"/>
          <w:sz w:val="28"/>
          <w:szCs w:val="28"/>
          <w:lang w:val="uk-UA"/>
        </w:rPr>
        <w:t>[32</w:t>
      </w:r>
      <w:r w:rsidRPr="002929C3">
        <w:rPr>
          <w:rFonts w:ascii="Times New Roman" w:hAnsi="Times New Roman" w:cs="Times New Roman"/>
          <w:sz w:val="28"/>
          <w:szCs w:val="28"/>
          <w:lang w:val="uk-UA"/>
        </w:rPr>
        <w:t>].</w:t>
      </w:r>
    </w:p>
    <w:p w:rsidR="00D8197D" w:rsidRPr="007607E4" w:rsidRDefault="00D8197D" w:rsidP="00DD6D29">
      <w:pPr>
        <w:spacing w:after="0" w:line="360" w:lineRule="auto"/>
        <w:ind w:firstLine="708"/>
        <w:jc w:val="both"/>
        <w:rPr>
          <w:rFonts w:ascii="Times New Roman" w:hAnsi="Times New Roman" w:cs="Times New Roman"/>
          <w:sz w:val="28"/>
          <w:szCs w:val="28"/>
        </w:rPr>
      </w:pPr>
      <w:r w:rsidRPr="007607E4">
        <w:rPr>
          <w:rFonts w:ascii="Times New Roman" w:hAnsi="Times New Roman" w:cs="Times New Roman"/>
          <w:sz w:val="28"/>
          <w:szCs w:val="28"/>
          <w:lang w:val="uk-UA"/>
        </w:rPr>
        <w:t xml:space="preserve">Допустимий рівень звукового тиску 80 дБА.  </w:t>
      </w:r>
    </w:p>
    <w:p w:rsidR="00D8197D" w:rsidRPr="007607E4" w:rsidRDefault="001706B9" w:rsidP="00DD6D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D8197D" w:rsidRPr="007607E4">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ферментації</w:t>
      </w:r>
      <w:r w:rsidR="00D8197D" w:rsidRPr="007607E4">
        <w:rPr>
          <w:rFonts w:ascii="Times New Roman" w:hAnsi="Times New Roman" w:cs="Times New Roman"/>
          <w:sz w:val="28"/>
          <w:szCs w:val="28"/>
          <w:lang w:val="uk-UA"/>
        </w:rPr>
        <w:t xml:space="preserve"> обладнання розташовується на першому та другому поверхах,  шумопоглинаючі матеріали не використовуються.  </w:t>
      </w:r>
    </w:p>
    <w:p w:rsidR="00D8197D" w:rsidRDefault="00D8197D" w:rsidP="00DE7690">
      <w:pPr>
        <w:spacing w:after="0" w:line="360" w:lineRule="auto"/>
        <w:ind w:firstLine="708"/>
        <w:jc w:val="both"/>
        <w:rPr>
          <w:rFonts w:ascii="Times New Roman" w:hAnsi="Times New Roman" w:cs="Times New Roman"/>
          <w:sz w:val="28"/>
          <w:szCs w:val="28"/>
          <w:lang w:val="uk-UA"/>
        </w:rPr>
      </w:pPr>
      <w:r w:rsidRPr="007607E4">
        <w:rPr>
          <w:rFonts w:ascii="Times New Roman" w:hAnsi="Times New Roman" w:cs="Times New Roman"/>
          <w:sz w:val="28"/>
          <w:szCs w:val="28"/>
        </w:rPr>
        <w:t xml:space="preserve">Допустимі рівні </w:t>
      </w:r>
      <w:r w:rsidRPr="007607E4">
        <w:rPr>
          <w:rFonts w:ascii="Times New Roman" w:hAnsi="Times New Roman" w:cs="Times New Roman"/>
          <w:sz w:val="28"/>
          <w:szCs w:val="28"/>
          <w:lang w:val="uk-UA"/>
        </w:rPr>
        <w:t xml:space="preserve">звукового тиску та звуку </w:t>
      </w:r>
      <w:r w:rsidRPr="007607E4">
        <w:rPr>
          <w:rFonts w:ascii="Times New Roman" w:hAnsi="Times New Roman" w:cs="Times New Roman"/>
          <w:sz w:val="28"/>
          <w:szCs w:val="28"/>
        </w:rPr>
        <w:t xml:space="preserve">наведено у таблиці </w:t>
      </w:r>
      <w:r>
        <w:rPr>
          <w:rFonts w:ascii="Times New Roman" w:hAnsi="Times New Roman" w:cs="Times New Roman"/>
          <w:sz w:val="28"/>
          <w:szCs w:val="28"/>
          <w:lang w:val="uk-UA"/>
        </w:rPr>
        <w:t>6</w:t>
      </w:r>
      <w:r w:rsidRPr="007607E4">
        <w:rPr>
          <w:rFonts w:ascii="Times New Roman" w:hAnsi="Times New Roman" w:cs="Times New Roman"/>
          <w:sz w:val="28"/>
          <w:szCs w:val="28"/>
        </w:rPr>
        <w:t>.5.</w:t>
      </w:r>
    </w:p>
    <w:p w:rsidR="00D8197D" w:rsidRPr="00FA3962" w:rsidRDefault="00D8197D" w:rsidP="00DD6D29">
      <w:pPr>
        <w:pStyle w:val="2"/>
        <w:spacing w:after="0"/>
        <w:ind w:firstLine="708"/>
        <w:rPr>
          <w:rFonts w:ascii="Times New Roman" w:hAnsi="Times New Roman" w:cs="Times New Roman"/>
          <w:b w:val="0"/>
          <w:bCs w:val="0"/>
          <w:i w:val="0"/>
          <w:iCs w:val="0"/>
        </w:rPr>
      </w:pPr>
      <w:r>
        <w:rPr>
          <w:rFonts w:ascii="Times New Roman" w:hAnsi="Times New Roman" w:cs="Times New Roman"/>
          <w:b w:val="0"/>
          <w:bCs w:val="0"/>
          <w:i w:val="0"/>
          <w:iCs w:val="0"/>
        </w:rPr>
        <w:t>Таблиця 6</w:t>
      </w:r>
      <w:r w:rsidRPr="00FA3962">
        <w:rPr>
          <w:rFonts w:ascii="Times New Roman" w:hAnsi="Times New Roman" w:cs="Times New Roman"/>
          <w:b w:val="0"/>
          <w:bCs w:val="0"/>
          <w:i w:val="0"/>
          <w:iCs w:val="0"/>
        </w:rPr>
        <w:t>.5</w:t>
      </w:r>
      <w:r w:rsidRPr="009F12EC">
        <w:rPr>
          <w:rFonts w:ascii="Times New Roman" w:hAnsi="Times New Roman" w:cs="Times New Roman"/>
          <w:i w:val="0"/>
          <w:iCs w:val="0"/>
        </w:rPr>
        <w:t xml:space="preserve"> </w:t>
      </w:r>
      <w:r w:rsidRPr="007607E4">
        <w:rPr>
          <w:rFonts w:ascii="Times New Roman" w:hAnsi="Times New Roman" w:cs="Times New Roman"/>
          <w:b w:val="0"/>
          <w:bCs w:val="0"/>
          <w:i w:val="0"/>
          <w:iCs w:val="0"/>
        </w:rPr>
        <w:t>- Допустимі рівні звукового тиску та звуку</w:t>
      </w:r>
    </w:p>
    <w:tbl>
      <w:tblPr>
        <w:tblW w:w="95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0"/>
        <w:gridCol w:w="706"/>
        <w:gridCol w:w="496"/>
        <w:gridCol w:w="636"/>
        <w:gridCol w:w="636"/>
        <w:gridCol w:w="636"/>
        <w:gridCol w:w="776"/>
        <w:gridCol w:w="776"/>
        <w:gridCol w:w="776"/>
        <w:gridCol w:w="776"/>
        <w:gridCol w:w="1707"/>
      </w:tblGrid>
      <w:tr w:rsidR="00D8197D" w:rsidRPr="0041777B">
        <w:trPr>
          <w:trHeight w:val="926"/>
        </w:trPr>
        <w:tc>
          <w:tcPr>
            <w:tcW w:w="1770" w:type="dxa"/>
            <w:vMerge w:val="restart"/>
          </w:tcPr>
          <w:p w:rsidR="00D8197D" w:rsidRPr="008B66A6" w:rsidRDefault="00D8197D" w:rsidP="00DD6D29">
            <w:pPr>
              <w:spacing w:after="0" w:line="360" w:lineRule="auto"/>
              <w:rPr>
                <w:rFonts w:ascii="Times New Roman" w:hAnsi="Times New Roman" w:cs="Times New Roman"/>
                <w:sz w:val="28"/>
                <w:szCs w:val="28"/>
                <w:lang w:val="uk-UA"/>
              </w:rPr>
            </w:pPr>
            <w:r w:rsidRPr="008B66A6">
              <w:rPr>
                <w:rFonts w:ascii="Times New Roman" w:hAnsi="Times New Roman" w:cs="Times New Roman"/>
                <w:sz w:val="28"/>
                <w:szCs w:val="28"/>
                <w:lang w:val="uk-UA"/>
              </w:rPr>
              <w:t>Види трудової  діяльності, приміщення, робочі місця</w:t>
            </w:r>
          </w:p>
        </w:tc>
        <w:tc>
          <w:tcPr>
            <w:tcW w:w="6030" w:type="dxa"/>
            <w:gridSpan w:val="9"/>
          </w:tcPr>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Рівні звукового тиску в дБ в октавних смугах зі середнє геометричними частотами,  Гц</w:t>
            </w:r>
          </w:p>
        </w:tc>
        <w:tc>
          <w:tcPr>
            <w:tcW w:w="1725" w:type="dxa"/>
            <w:vMerge w:val="restart"/>
          </w:tcPr>
          <w:p w:rsidR="00D8197D" w:rsidRPr="008B66A6" w:rsidRDefault="00D8197D" w:rsidP="00DD6D29">
            <w:pPr>
              <w:spacing w:after="0"/>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Рівні звуку та еквівалентні рівні звуку</w:t>
            </w:r>
          </w:p>
        </w:tc>
      </w:tr>
      <w:tr w:rsidR="00D8197D" w:rsidRPr="008B66A6">
        <w:trPr>
          <w:trHeight w:val="1440"/>
        </w:trPr>
        <w:tc>
          <w:tcPr>
            <w:tcW w:w="1770" w:type="dxa"/>
            <w:vMerge/>
          </w:tcPr>
          <w:p w:rsidR="00D8197D" w:rsidRPr="008B66A6" w:rsidRDefault="00D8197D" w:rsidP="00DD6D29">
            <w:pPr>
              <w:spacing w:after="0" w:line="360" w:lineRule="auto"/>
              <w:ind w:firstLine="708"/>
              <w:jc w:val="both"/>
              <w:rPr>
                <w:rFonts w:ascii="Times New Roman" w:hAnsi="Times New Roman" w:cs="Times New Roman"/>
                <w:sz w:val="28"/>
                <w:szCs w:val="28"/>
                <w:lang w:val="uk-UA"/>
              </w:rPr>
            </w:pPr>
          </w:p>
        </w:tc>
        <w:tc>
          <w:tcPr>
            <w:tcW w:w="57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31,5</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48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63</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52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125</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46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250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64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500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75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1000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67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2000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91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4000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100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8000</w:t>
            </w:r>
          </w:p>
          <w:p w:rsidR="00D8197D" w:rsidRPr="008B66A6" w:rsidRDefault="00D8197D" w:rsidP="00DD6D29">
            <w:pPr>
              <w:spacing w:after="0" w:line="360" w:lineRule="auto"/>
              <w:jc w:val="center"/>
              <w:rPr>
                <w:rFonts w:ascii="Times New Roman" w:hAnsi="Times New Roman" w:cs="Times New Roman"/>
                <w:sz w:val="28"/>
                <w:szCs w:val="28"/>
                <w:lang w:val="uk-UA"/>
              </w:rPr>
            </w:pPr>
          </w:p>
        </w:tc>
        <w:tc>
          <w:tcPr>
            <w:tcW w:w="1725" w:type="dxa"/>
            <w:vMerge/>
          </w:tcPr>
          <w:p w:rsidR="00D8197D" w:rsidRPr="008B66A6" w:rsidRDefault="00D8197D" w:rsidP="00DD6D29">
            <w:pPr>
              <w:spacing w:after="0"/>
              <w:jc w:val="center"/>
              <w:rPr>
                <w:rFonts w:ascii="Times New Roman" w:hAnsi="Times New Roman" w:cs="Times New Roman"/>
                <w:sz w:val="28"/>
                <w:szCs w:val="28"/>
                <w:lang w:val="uk-UA"/>
              </w:rPr>
            </w:pPr>
          </w:p>
        </w:tc>
      </w:tr>
      <w:tr w:rsidR="00D8197D" w:rsidRPr="008B66A6">
        <w:trPr>
          <w:trHeight w:val="1902"/>
        </w:trPr>
        <w:tc>
          <w:tcPr>
            <w:tcW w:w="1770" w:type="dxa"/>
          </w:tcPr>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Робітник цеху ферментації</w:t>
            </w:r>
          </w:p>
        </w:tc>
        <w:tc>
          <w:tcPr>
            <w:tcW w:w="57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107</w:t>
            </w:r>
          </w:p>
        </w:tc>
        <w:tc>
          <w:tcPr>
            <w:tcW w:w="48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95</w:t>
            </w:r>
          </w:p>
        </w:tc>
        <w:tc>
          <w:tcPr>
            <w:tcW w:w="52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87</w:t>
            </w:r>
          </w:p>
        </w:tc>
        <w:tc>
          <w:tcPr>
            <w:tcW w:w="46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82</w:t>
            </w:r>
          </w:p>
        </w:tc>
        <w:tc>
          <w:tcPr>
            <w:tcW w:w="64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78</w:t>
            </w:r>
          </w:p>
        </w:tc>
        <w:tc>
          <w:tcPr>
            <w:tcW w:w="750"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75</w:t>
            </w:r>
          </w:p>
        </w:tc>
        <w:tc>
          <w:tcPr>
            <w:tcW w:w="67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73</w:t>
            </w:r>
          </w:p>
        </w:tc>
        <w:tc>
          <w:tcPr>
            <w:tcW w:w="91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t>71</w:t>
            </w:r>
          </w:p>
        </w:tc>
        <w:tc>
          <w:tcPr>
            <w:tcW w:w="100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69</w:t>
            </w:r>
          </w:p>
        </w:tc>
        <w:tc>
          <w:tcPr>
            <w:tcW w:w="1725" w:type="dxa"/>
          </w:tcPr>
          <w:p w:rsidR="00D8197D" w:rsidRPr="008B66A6" w:rsidRDefault="00D8197D" w:rsidP="00DD6D29">
            <w:pPr>
              <w:spacing w:after="0"/>
              <w:jc w:val="center"/>
              <w:rPr>
                <w:rFonts w:ascii="Times New Roman" w:hAnsi="Times New Roman" w:cs="Times New Roman"/>
                <w:sz w:val="28"/>
                <w:szCs w:val="28"/>
                <w:lang w:val="uk-UA"/>
              </w:rPr>
            </w:pPr>
          </w:p>
          <w:p w:rsidR="00D8197D" w:rsidRPr="008B66A6" w:rsidRDefault="00D8197D" w:rsidP="00DD6D29">
            <w:pPr>
              <w:spacing w:after="0" w:line="360" w:lineRule="auto"/>
              <w:jc w:val="center"/>
              <w:rPr>
                <w:rFonts w:ascii="Times New Roman" w:hAnsi="Times New Roman" w:cs="Times New Roman"/>
                <w:sz w:val="28"/>
                <w:szCs w:val="28"/>
                <w:lang w:val="uk-UA"/>
              </w:rPr>
            </w:pPr>
            <w:r w:rsidRPr="008B66A6">
              <w:rPr>
                <w:rFonts w:ascii="Times New Roman" w:hAnsi="Times New Roman" w:cs="Times New Roman"/>
                <w:sz w:val="28"/>
                <w:szCs w:val="28"/>
                <w:lang w:val="uk-UA"/>
              </w:rPr>
              <w:br/>
              <w:t>80</w:t>
            </w:r>
          </w:p>
        </w:tc>
      </w:tr>
    </w:tbl>
    <w:p w:rsidR="00D8197D" w:rsidRPr="007607E4" w:rsidRDefault="00D8197D" w:rsidP="00DD6D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rPr>
        <w:t>.</w:t>
      </w:r>
      <w:r>
        <w:rPr>
          <w:rFonts w:ascii="Times New Roman" w:hAnsi="Times New Roman" w:cs="Times New Roman"/>
          <w:sz w:val="28"/>
          <w:szCs w:val="28"/>
          <w:lang w:val="uk-UA"/>
        </w:rPr>
        <w:t>3.6</w:t>
      </w:r>
      <w:r w:rsidRPr="007607E4">
        <w:rPr>
          <w:rFonts w:ascii="Times New Roman" w:hAnsi="Times New Roman" w:cs="Times New Roman"/>
          <w:sz w:val="28"/>
          <w:szCs w:val="28"/>
        </w:rPr>
        <w:t xml:space="preserve"> </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 xml:space="preserve">Водопостачання </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 xml:space="preserve">і </w:t>
      </w:r>
      <w:r w:rsidRPr="007607E4">
        <w:rPr>
          <w:rFonts w:ascii="Times New Roman" w:hAnsi="Times New Roman" w:cs="Times New Roman"/>
          <w:sz w:val="28"/>
          <w:szCs w:val="28"/>
          <w:lang w:val="uk-UA"/>
        </w:rPr>
        <w:t xml:space="preserve"> </w:t>
      </w:r>
      <w:r w:rsidRPr="007607E4">
        <w:rPr>
          <w:rFonts w:ascii="Times New Roman" w:hAnsi="Times New Roman" w:cs="Times New Roman"/>
          <w:sz w:val="28"/>
          <w:szCs w:val="28"/>
        </w:rPr>
        <w:t>каналізація</w:t>
      </w:r>
    </w:p>
    <w:p w:rsidR="00D8197D" w:rsidRPr="007607E4" w:rsidRDefault="00D8197D" w:rsidP="00DD6D2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7607E4">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ферментації</w:t>
      </w:r>
      <w:r w:rsidRPr="007607E4">
        <w:rPr>
          <w:rFonts w:ascii="Times New Roman" w:hAnsi="Times New Roman" w:cs="Times New Roman"/>
          <w:sz w:val="28"/>
          <w:szCs w:val="28"/>
          <w:lang w:val="uk-UA"/>
        </w:rPr>
        <w:t xml:space="preserve"> існує господарсько-питний водопровід. Він забезпечує подачу якісної води для господарсько-побутових потреб.</w:t>
      </w:r>
    </w:p>
    <w:p w:rsidR="00D8197D" w:rsidRDefault="00D8197D" w:rsidP="00DD6D29">
      <w:pPr>
        <w:spacing w:after="0" w:line="360" w:lineRule="auto"/>
        <w:ind w:firstLine="720"/>
        <w:jc w:val="both"/>
        <w:rPr>
          <w:rFonts w:ascii="Times New Roman" w:hAnsi="Times New Roman" w:cs="Times New Roman"/>
          <w:sz w:val="28"/>
          <w:szCs w:val="28"/>
          <w:lang w:val="uk-UA"/>
        </w:rPr>
      </w:pPr>
      <w:r w:rsidRPr="007607E4">
        <w:rPr>
          <w:rFonts w:ascii="Times New Roman" w:hAnsi="Times New Roman" w:cs="Times New Roman"/>
          <w:sz w:val="28"/>
          <w:szCs w:val="28"/>
          <w:lang w:val="uk-UA"/>
        </w:rPr>
        <w:t>Тип каналізації у цеху</w:t>
      </w:r>
      <w:r>
        <w:rPr>
          <w:rFonts w:ascii="Times New Roman" w:hAnsi="Times New Roman" w:cs="Times New Roman"/>
          <w:sz w:val="28"/>
          <w:szCs w:val="28"/>
          <w:lang w:val="uk-UA"/>
        </w:rPr>
        <w:t xml:space="preserve"> ферментації</w:t>
      </w:r>
      <w:r w:rsidRPr="007607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ливнева з відстійниками.</w:t>
      </w:r>
      <w:r w:rsidRPr="007607E4">
        <w:rPr>
          <w:rFonts w:ascii="Times New Roman" w:hAnsi="Times New Roman" w:cs="Times New Roman"/>
          <w:sz w:val="28"/>
          <w:szCs w:val="28"/>
          <w:lang w:val="uk-UA"/>
        </w:rPr>
        <w:t xml:space="preserve"> </w:t>
      </w:r>
      <w:r w:rsidRPr="00F536FA">
        <w:rPr>
          <w:rFonts w:ascii="Times New Roman" w:hAnsi="Times New Roman" w:cs="Times New Roman"/>
          <w:sz w:val="28"/>
          <w:szCs w:val="28"/>
          <w:lang w:val="uk-UA"/>
        </w:rPr>
        <w:t>[3</w:t>
      </w:r>
      <w:r>
        <w:rPr>
          <w:rFonts w:ascii="Times New Roman" w:hAnsi="Times New Roman" w:cs="Times New Roman"/>
          <w:sz w:val="28"/>
          <w:szCs w:val="28"/>
          <w:lang w:val="uk-UA"/>
        </w:rPr>
        <w:t>3</w:t>
      </w:r>
      <w:r w:rsidRPr="00F536FA">
        <w:rPr>
          <w:rFonts w:ascii="Times New Roman" w:hAnsi="Times New Roman" w:cs="Times New Roman"/>
          <w:sz w:val="28"/>
          <w:szCs w:val="28"/>
          <w:lang w:val="uk-UA"/>
        </w:rPr>
        <w:t xml:space="preserve">] </w:t>
      </w:r>
    </w:p>
    <w:p w:rsidR="00D8197D" w:rsidRPr="00883757" w:rsidRDefault="00D8197D" w:rsidP="00DD6D29">
      <w:pPr>
        <w:spacing w:after="0" w:line="360" w:lineRule="auto"/>
        <w:ind w:firstLine="720"/>
        <w:jc w:val="both"/>
        <w:rPr>
          <w:rFonts w:ascii="Times New Roman" w:hAnsi="Times New Roman" w:cs="Times New Roman"/>
          <w:sz w:val="28"/>
          <w:szCs w:val="28"/>
          <w:lang w:val="uk-UA"/>
        </w:rPr>
      </w:pPr>
    </w:p>
    <w:p w:rsidR="00D8197D" w:rsidRPr="00DC6CB6" w:rsidRDefault="00D8197D" w:rsidP="00D97CFD">
      <w:pPr>
        <w:spacing w:after="0" w:line="360" w:lineRule="auto"/>
        <w:ind w:firstLine="705"/>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F536FA">
        <w:rPr>
          <w:rFonts w:ascii="Times New Roman" w:hAnsi="Times New Roman" w:cs="Times New Roman"/>
          <w:sz w:val="28"/>
          <w:szCs w:val="28"/>
          <w:lang w:val="uk-UA"/>
        </w:rPr>
        <w:t>.</w:t>
      </w:r>
      <w:r>
        <w:rPr>
          <w:rFonts w:ascii="Times New Roman" w:hAnsi="Times New Roman" w:cs="Times New Roman"/>
          <w:sz w:val="28"/>
          <w:szCs w:val="28"/>
          <w:lang w:val="uk-UA"/>
        </w:rPr>
        <w:t>4</w:t>
      </w:r>
      <w:r w:rsidRPr="00F536FA">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 xml:space="preserve"> </w:t>
      </w:r>
      <w:r>
        <w:rPr>
          <w:rFonts w:ascii="Times New Roman" w:hAnsi="Times New Roman" w:cs="Times New Roman"/>
          <w:sz w:val="28"/>
          <w:szCs w:val="28"/>
          <w:lang w:val="uk-UA"/>
        </w:rPr>
        <w:t>Засоби захисту</w:t>
      </w:r>
    </w:p>
    <w:p w:rsidR="00D8197D" w:rsidRDefault="00D8197D" w:rsidP="00DD6D29">
      <w:pPr>
        <w:spacing w:after="0" w:line="360" w:lineRule="auto"/>
        <w:ind w:firstLine="705"/>
        <w:jc w:val="both"/>
        <w:rPr>
          <w:rFonts w:ascii="Times New Roman" w:hAnsi="Times New Roman" w:cs="Times New Roman"/>
          <w:sz w:val="28"/>
          <w:szCs w:val="28"/>
          <w:lang w:val="uk-UA"/>
        </w:rPr>
      </w:pPr>
      <w:r w:rsidRPr="00F536FA">
        <w:rPr>
          <w:rFonts w:ascii="Times New Roman" w:hAnsi="Times New Roman" w:cs="Times New Roman"/>
          <w:sz w:val="28"/>
          <w:szCs w:val="28"/>
          <w:lang w:val="uk-UA"/>
        </w:rPr>
        <w:t>Для зменшення дії небезпечних і шкідливих чинників на робочи</w:t>
      </w:r>
      <w:r w:rsidR="00F536FA" w:rsidRPr="00F536FA">
        <w:rPr>
          <w:rFonts w:ascii="Times New Roman" w:hAnsi="Times New Roman" w:cs="Times New Roman"/>
          <w:sz w:val="28"/>
          <w:szCs w:val="28"/>
          <w:lang w:val="uk-UA"/>
        </w:rPr>
        <w:t xml:space="preserve">х місцях </w:t>
      </w:r>
      <w:r w:rsidR="00F536FA">
        <w:rPr>
          <w:rFonts w:ascii="Times New Roman" w:hAnsi="Times New Roman" w:cs="Times New Roman"/>
          <w:sz w:val="28"/>
          <w:szCs w:val="28"/>
          <w:lang w:val="uk-UA"/>
        </w:rPr>
        <w:t>передбачені</w:t>
      </w:r>
      <w:r w:rsidRPr="00F536FA">
        <w:rPr>
          <w:rFonts w:ascii="Times New Roman" w:hAnsi="Times New Roman" w:cs="Times New Roman"/>
          <w:sz w:val="28"/>
          <w:szCs w:val="28"/>
          <w:lang w:val="uk-UA"/>
        </w:rPr>
        <w:t>, колективні засоби захисту працюючих [2</w:t>
      </w:r>
      <w:r>
        <w:rPr>
          <w:rFonts w:ascii="Times New Roman" w:hAnsi="Times New Roman" w:cs="Times New Roman"/>
          <w:sz w:val="28"/>
          <w:szCs w:val="28"/>
          <w:lang w:val="uk-UA"/>
        </w:rPr>
        <w:t>7</w:t>
      </w:r>
      <w:r w:rsidRPr="00F536FA">
        <w:rPr>
          <w:rFonts w:ascii="Times New Roman" w:hAnsi="Times New Roman" w:cs="Times New Roman"/>
          <w:sz w:val="28"/>
          <w:szCs w:val="28"/>
          <w:lang w:val="uk-UA"/>
        </w:rPr>
        <w:t>,</w:t>
      </w:r>
      <w:r>
        <w:rPr>
          <w:rFonts w:ascii="Times New Roman" w:hAnsi="Times New Roman" w:cs="Times New Roman"/>
          <w:sz w:val="28"/>
          <w:szCs w:val="28"/>
          <w:lang w:val="uk-UA"/>
        </w:rPr>
        <w:t>29</w:t>
      </w:r>
      <w:r w:rsidRPr="00F536FA">
        <w:rPr>
          <w:rFonts w:ascii="Times New Roman" w:hAnsi="Times New Roman" w:cs="Times New Roman"/>
          <w:sz w:val="28"/>
          <w:szCs w:val="28"/>
          <w:lang w:val="uk-UA"/>
        </w:rPr>
        <w:t>].</w:t>
      </w:r>
      <w:r w:rsidR="00F536FA">
        <w:rPr>
          <w:rFonts w:ascii="Times New Roman" w:hAnsi="Times New Roman" w:cs="Times New Roman"/>
          <w:sz w:val="28"/>
          <w:szCs w:val="28"/>
          <w:lang w:val="uk-UA"/>
        </w:rPr>
        <w:t xml:space="preserve"> Вимоги по техніці безпеки </w:t>
      </w:r>
      <w:r w:rsidRPr="007607E4">
        <w:rPr>
          <w:rFonts w:ascii="Times New Roman" w:hAnsi="Times New Roman" w:cs="Times New Roman"/>
          <w:sz w:val="28"/>
          <w:szCs w:val="28"/>
          <w:lang w:val="uk-UA"/>
        </w:rPr>
        <w:t>розглянуті з урахуванням технічних інструкцій (ТІ) на технологічний процес.</w:t>
      </w:r>
    </w:p>
    <w:p w:rsidR="00D8197D" w:rsidRDefault="00D8197D" w:rsidP="004165F3">
      <w:pPr>
        <w:spacing w:after="0" w:line="360" w:lineRule="auto"/>
        <w:ind w:firstLine="705"/>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Сировина транспортується на підприємство, на майданчики для приймання, які обладнано захисним огородженням, звідки зернопродукти поступають по транспортеру, який ізольований від зовнішнього втручання,  на стадію замочування. Під час розвантаження контейнерів, перебування людей біля підйомного механізму, заборонено. Під час цієї операції робітники користуються захисним гумовим взуттям. Підготовлене зерно йде на стадію дроблення. </w:t>
      </w:r>
      <w:r w:rsidRPr="007607E4">
        <w:rPr>
          <w:rFonts w:ascii="Times New Roman" w:hAnsi="Times New Roman" w:cs="Times New Roman"/>
          <w:sz w:val="28"/>
          <w:szCs w:val="28"/>
          <w:lang w:val="uk-UA"/>
        </w:rPr>
        <w:t xml:space="preserve">Для людей, які працюють у дробильному відділенні, передбачено використання повітряних респіраторів чи марлевих пов'язок на рот і ніс. Дробильні машини </w:t>
      </w:r>
      <w:r>
        <w:rPr>
          <w:rFonts w:ascii="Times New Roman" w:hAnsi="Times New Roman" w:cs="Times New Roman"/>
          <w:sz w:val="28"/>
          <w:szCs w:val="28"/>
          <w:lang w:val="uk-UA"/>
        </w:rPr>
        <w:t xml:space="preserve">працюють </w:t>
      </w:r>
      <w:r w:rsidRPr="007607E4">
        <w:rPr>
          <w:rFonts w:ascii="Times New Roman" w:hAnsi="Times New Roman" w:cs="Times New Roman"/>
          <w:sz w:val="28"/>
          <w:szCs w:val="28"/>
          <w:lang w:val="uk-UA"/>
        </w:rPr>
        <w:t xml:space="preserve"> при включеній витяжній вентиляції. </w:t>
      </w:r>
      <w:r>
        <w:rPr>
          <w:rFonts w:ascii="Times New Roman" w:hAnsi="Times New Roman" w:cs="Times New Roman"/>
          <w:sz w:val="28"/>
          <w:szCs w:val="28"/>
          <w:lang w:val="uk-UA"/>
        </w:rPr>
        <w:t xml:space="preserve"> Процес дроблення відбувається в ізольованих апаратах, потім поступає на промивку</w:t>
      </w:r>
      <w:r w:rsidRPr="00A9096D">
        <w:rPr>
          <w:rFonts w:ascii="Times New Roman" w:hAnsi="Times New Roman" w:cs="Times New Roman"/>
          <w:sz w:val="28"/>
          <w:szCs w:val="28"/>
          <w:lang w:val="uk-UA" w:eastAsia="uk-UA"/>
        </w:rPr>
        <w:t xml:space="preserve"> шляхом подачі води температурою </w:t>
      </w:r>
      <w:r w:rsidRPr="00A9096D">
        <w:rPr>
          <w:rFonts w:ascii="Times New Roman" w:hAnsi="Times New Roman" w:cs="Times New Roman"/>
          <w:sz w:val="28"/>
          <w:szCs w:val="28"/>
          <w:lang w:val="uk-UA"/>
        </w:rPr>
        <w:t xml:space="preserve">40 - </w:t>
      </w:r>
      <w:r w:rsidRPr="00A9096D">
        <w:rPr>
          <w:rFonts w:ascii="Times New Roman" w:hAnsi="Times New Roman" w:cs="Times New Roman"/>
          <w:sz w:val="28"/>
          <w:szCs w:val="28"/>
          <w:lang w:val="uk-UA" w:eastAsia="uk-UA"/>
        </w:rPr>
        <w:t xml:space="preserve">45°С протягом </w:t>
      </w:r>
      <w:r w:rsidRPr="00A9096D">
        <w:rPr>
          <w:rFonts w:ascii="Times New Roman" w:hAnsi="Times New Roman" w:cs="Times New Roman"/>
          <w:sz w:val="28"/>
          <w:szCs w:val="28"/>
          <w:lang w:val="uk-UA"/>
        </w:rPr>
        <w:t xml:space="preserve">20 - 30 </w:t>
      </w:r>
      <w:r w:rsidRPr="00A9096D">
        <w:rPr>
          <w:rFonts w:ascii="Times New Roman" w:hAnsi="Times New Roman" w:cs="Times New Roman"/>
          <w:sz w:val="28"/>
          <w:szCs w:val="28"/>
          <w:lang w:val="uk-UA" w:eastAsia="uk-UA"/>
        </w:rPr>
        <w:t>хв</w:t>
      </w:r>
      <w:r>
        <w:rPr>
          <w:rFonts w:ascii="Times New Roman" w:hAnsi="Times New Roman" w:cs="Times New Roman"/>
          <w:sz w:val="28"/>
          <w:szCs w:val="28"/>
          <w:lang w:val="uk-UA" w:eastAsia="uk-UA"/>
        </w:rPr>
        <w:t>илин. Апарати обладнані витяжними трубами, а також  п</w:t>
      </w:r>
      <w:r w:rsidRPr="00A9096D">
        <w:rPr>
          <w:rFonts w:ascii="Times New Roman" w:hAnsi="Times New Roman" w:cs="Times New Roman"/>
          <w:sz w:val="28"/>
          <w:szCs w:val="28"/>
          <w:lang w:val="uk-UA" w:eastAsia="uk-UA"/>
        </w:rPr>
        <w:t>ередбаче</w:t>
      </w:r>
      <w:r>
        <w:rPr>
          <w:rFonts w:ascii="Times New Roman" w:hAnsi="Times New Roman" w:cs="Times New Roman"/>
          <w:sz w:val="28"/>
          <w:szCs w:val="28"/>
          <w:lang w:val="uk-UA" w:eastAsia="uk-UA"/>
        </w:rPr>
        <w:t>на</w:t>
      </w:r>
      <w:r w:rsidRPr="00A9096D">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теплоізоляція поверхні.  Процеси, що відбуваються, ізольовані від стороннього втручання. Крохмальну масу по ізольованому трубопроводу переміщують на фільтраційну установку. Процес фільтрації відбувається в закритому апараті. Відбувається сепарування. Наступна стадія – згущення шляхом випарювання. Усі апарати </w:t>
      </w:r>
      <w:r w:rsidRPr="007607E4">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ферментації</w:t>
      </w:r>
      <w:r>
        <w:rPr>
          <w:rFonts w:ascii="Times New Roman" w:hAnsi="Times New Roman" w:cs="Times New Roman"/>
          <w:sz w:val="28"/>
          <w:szCs w:val="28"/>
          <w:lang w:val="uk-UA" w:eastAsia="uk-UA"/>
        </w:rPr>
        <w:t xml:space="preserve"> мають термоізолюючий матеріал. Робітники працюють у спеціальних захисних костюмах, при роботі з випарювальною установкою користуються бавовняними рукавицями. Крохмальне молочко перекачується на стадію ферментування, що відбувається під дією крахмал-дерозгалуджуючих ферментів (діють на амілозу та амілопектин для зміни глікемічного індексу). Кожна ємність для ферментації оснащена датчиками, що контролюють рівень їх наповнення  та системою автоматичного відключення насосу для запобігання переливу.  Для стерильності процесу робітники на стадії ферментування використовують захисні головні убори, бавовняні халати та резинові печатки. Окрім того, для уникнення взаємодії ферментів з металічними та іншими сторонніми речовинами, робітники, заходячи в цех, знімають предмети краси. Видозмінене крохмальне молочко перекачується на фільтрацію та відділення домішок. Потім йде стадія центрифугування, де робітники працюють в вушних накладках для запобігання впливу шуму на організм. Після центрифугування крохмаль висушують в сушарках , при роботі на цій стадії всі гарячі поверхні апаратів та баків термоізольовані, а також обладнані витяжними трубами. Після чого крохмаль іде на пакування. Транспортери захищені від зовнішнього втручання. Ящики з готовою продукцією транспортуються за допомогою кар, швидкість руху яких складає не більше 5 км/год. </w:t>
      </w:r>
    </w:p>
    <w:p w:rsidR="00D8197D" w:rsidRPr="00F536FA" w:rsidRDefault="00D8197D" w:rsidP="004165F3">
      <w:pPr>
        <w:spacing w:after="0" w:line="360" w:lineRule="auto"/>
        <w:ind w:firstLine="705"/>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 кожному робочому місці вивішені інструкції з обслуговування устаткування і техніки безпеки. Всі співробітники проходять заплановані інструктажі та навчання.</w:t>
      </w:r>
      <w:r w:rsidR="001706B9" w:rsidRPr="00F536FA">
        <w:rPr>
          <w:rFonts w:ascii="Times New Roman" w:hAnsi="Times New Roman" w:cs="Times New Roman"/>
          <w:sz w:val="28"/>
          <w:szCs w:val="28"/>
          <w:lang w:val="uk-UA" w:eastAsia="uk-UA"/>
        </w:rPr>
        <w:t>[41]</w:t>
      </w:r>
    </w:p>
    <w:p w:rsidR="00D8197D" w:rsidRPr="004165F3" w:rsidRDefault="00D8197D" w:rsidP="004165F3">
      <w:pPr>
        <w:spacing w:after="0" w:line="360" w:lineRule="auto"/>
        <w:ind w:firstLine="705"/>
        <w:jc w:val="both"/>
        <w:rPr>
          <w:rFonts w:ascii="Times New Roman" w:hAnsi="Times New Roman" w:cs="Times New Roman"/>
          <w:sz w:val="28"/>
          <w:szCs w:val="28"/>
          <w:lang w:val="uk-UA" w:eastAsia="uk-UA"/>
        </w:rPr>
      </w:pPr>
    </w:p>
    <w:p w:rsidR="00D8197D" w:rsidRDefault="00D8197D" w:rsidP="00BC3C49">
      <w:pPr>
        <w:shd w:val="clear" w:color="auto" w:fill="FFFFFF"/>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w:t>
      </w:r>
      <w:r w:rsidRPr="007607E4">
        <w:rPr>
          <w:rFonts w:ascii="Times New Roman" w:hAnsi="Times New Roman" w:cs="Times New Roman"/>
          <w:sz w:val="28"/>
          <w:szCs w:val="28"/>
          <w:lang w:val="uk-UA"/>
        </w:rPr>
        <w:t xml:space="preserve"> Електробезпека</w:t>
      </w:r>
    </w:p>
    <w:p w:rsidR="00D8197D" w:rsidRPr="007607E4" w:rsidRDefault="00D8197D" w:rsidP="00BC3C49">
      <w:pPr>
        <w:shd w:val="clear" w:color="auto" w:fill="FFFFFF"/>
        <w:spacing w:after="0" w:line="360" w:lineRule="auto"/>
        <w:ind w:firstLine="708"/>
        <w:jc w:val="both"/>
        <w:rPr>
          <w:rFonts w:ascii="Times New Roman" w:hAnsi="Times New Roman" w:cs="Times New Roman"/>
          <w:lang w:val="uk-UA"/>
        </w:rPr>
      </w:pPr>
      <w:r>
        <w:rPr>
          <w:rFonts w:ascii="Times New Roman" w:hAnsi="Times New Roman" w:cs="Times New Roman"/>
          <w:sz w:val="28"/>
          <w:szCs w:val="28"/>
          <w:lang w:val="uk-UA"/>
        </w:rPr>
        <w:t>Клас приміщення за ступенем небезпеки поразки електричним струмом та залежно від стану виробничого середовища відноситься до приміщень з підвищеною небезпекою.</w:t>
      </w:r>
    </w:p>
    <w:p w:rsidR="00D8197D" w:rsidRDefault="00D8197D" w:rsidP="00BC3C49">
      <w:pPr>
        <w:shd w:val="clear" w:color="auto" w:fill="FFFFFF"/>
        <w:spacing w:after="0" w:line="360" w:lineRule="auto"/>
        <w:ind w:right="24" w:firstLine="720"/>
        <w:jc w:val="both"/>
        <w:rPr>
          <w:rFonts w:ascii="Times New Roman" w:hAnsi="Times New Roman" w:cs="Times New Roman"/>
          <w:sz w:val="28"/>
          <w:szCs w:val="28"/>
          <w:lang w:val="uk-UA"/>
        </w:rPr>
      </w:pPr>
      <w:r w:rsidRPr="007607E4">
        <w:rPr>
          <w:rFonts w:ascii="Times New Roman" w:hAnsi="Times New Roman" w:cs="Times New Roman"/>
          <w:sz w:val="28"/>
          <w:szCs w:val="28"/>
          <w:lang w:val="uk-UA"/>
        </w:rPr>
        <w:t xml:space="preserve">Рід струму - змінний, </w:t>
      </w:r>
      <w:r w:rsidR="001706B9">
        <w:rPr>
          <w:rFonts w:ascii="Times New Roman" w:hAnsi="Times New Roman" w:cs="Times New Roman"/>
          <w:sz w:val="28"/>
          <w:szCs w:val="28"/>
        </w:rPr>
        <w:t xml:space="preserve">напруга в </w:t>
      </w:r>
      <w:r w:rsidR="001706B9">
        <w:rPr>
          <w:rFonts w:ascii="Times New Roman" w:hAnsi="Times New Roman" w:cs="Times New Roman"/>
          <w:sz w:val="28"/>
          <w:szCs w:val="28"/>
          <w:lang w:val="uk-UA"/>
        </w:rPr>
        <w:t>мережі – 220</w:t>
      </w:r>
      <w:r w:rsidR="007B75BC">
        <w:rPr>
          <w:rFonts w:ascii="Times New Roman" w:hAnsi="Times New Roman" w:cs="Times New Roman"/>
          <w:sz w:val="28"/>
          <w:szCs w:val="28"/>
          <w:lang w:val="uk-UA"/>
        </w:rPr>
        <w:t xml:space="preserve"> / 380</w:t>
      </w:r>
      <w:r w:rsidR="001706B9">
        <w:rPr>
          <w:rFonts w:ascii="Times New Roman" w:hAnsi="Times New Roman" w:cs="Times New Roman"/>
          <w:sz w:val="28"/>
          <w:szCs w:val="28"/>
          <w:lang w:val="uk-UA"/>
        </w:rPr>
        <w:t>В,</w:t>
      </w:r>
      <w:r>
        <w:rPr>
          <w:rFonts w:ascii="Times New Roman" w:hAnsi="Times New Roman" w:cs="Times New Roman"/>
          <w:sz w:val="28"/>
          <w:szCs w:val="28"/>
          <w:lang w:val="uk-UA"/>
        </w:rPr>
        <w:t xml:space="preserve">промислова </w:t>
      </w:r>
      <w:r w:rsidRPr="007607E4">
        <w:rPr>
          <w:rFonts w:ascii="Times New Roman" w:hAnsi="Times New Roman" w:cs="Times New Roman"/>
          <w:sz w:val="28"/>
          <w:szCs w:val="28"/>
          <w:lang w:val="uk-UA"/>
        </w:rPr>
        <w:t>частота - 50 Гц</w:t>
      </w:r>
      <w:r w:rsidR="001706B9">
        <w:rPr>
          <w:rFonts w:ascii="Times New Roman" w:hAnsi="Times New Roman" w:cs="Times New Roman"/>
          <w:sz w:val="28"/>
          <w:szCs w:val="28"/>
          <w:lang w:val="uk-UA"/>
        </w:rPr>
        <w:t>. Режим нейтралі живильної мережі – 3-х фазна провідна з заземлюючою нейтралю. Передбачено занулення.</w:t>
      </w:r>
      <w:r w:rsidRPr="001706B9">
        <w:rPr>
          <w:rFonts w:ascii="Times New Roman" w:hAnsi="Times New Roman" w:cs="Times New Roman"/>
          <w:sz w:val="28"/>
          <w:szCs w:val="28"/>
          <w:lang w:val="uk-UA"/>
        </w:rPr>
        <w:t>[</w:t>
      </w:r>
      <w:r>
        <w:rPr>
          <w:rFonts w:ascii="Times New Roman" w:hAnsi="Times New Roman" w:cs="Times New Roman"/>
          <w:sz w:val="28"/>
          <w:szCs w:val="28"/>
          <w:lang w:val="uk-UA"/>
        </w:rPr>
        <w:t>34</w:t>
      </w:r>
      <w:r w:rsidRPr="001706B9">
        <w:rPr>
          <w:rFonts w:ascii="Times New Roman" w:hAnsi="Times New Roman" w:cs="Times New Roman"/>
          <w:sz w:val="28"/>
          <w:szCs w:val="28"/>
          <w:lang w:val="uk-UA"/>
        </w:rPr>
        <w:t xml:space="preserve">] </w:t>
      </w:r>
    </w:p>
    <w:p w:rsidR="00D8197D" w:rsidRPr="00DE7690" w:rsidRDefault="00D8197D" w:rsidP="00BC3C49">
      <w:pPr>
        <w:shd w:val="clear" w:color="auto" w:fill="FFFFFF"/>
        <w:spacing w:after="0" w:line="360" w:lineRule="auto"/>
        <w:ind w:right="24" w:firstLine="720"/>
        <w:jc w:val="both"/>
        <w:rPr>
          <w:rFonts w:ascii="Times New Roman" w:hAnsi="Times New Roman" w:cs="Times New Roman"/>
          <w:sz w:val="28"/>
          <w:szCs w:val="28"/>
          <w:lang w:val="uk-UA"/>
        </w:rPr>
      </w:pPr>
      <w:r w:rsidRPr="001706B9">
        <w:rPr>
          <w:rFonts w:ascii="Times New Roman" w:hAnsi="Times New Roman" w:cs="Times New Roman"/>
          <w:sz w:val="28"/>
          <w:szCs w:val="28"/>
          <w:lang w:val="uk-UA"/>
        </w:rPr>
        <w:t>Проводка у виробничих приміщеннях виконана ізольованими кабелями.</w:t>
      </w:r>
      <w:r w:rsidRPr="00DE7690">
        <w:rPr>
          <w:rFonts w:ascii="Times New Roman" w:hAnsi="Times New Roman" w:cs="Times New Roman"/>
          <w:sz w:val="28"/>
          <w:szCs w:val="28"/>
          <w:lang w:val="uk-UA"/>
        </w:rPr>
        <w:t xml:space="preserve"> </w:t>
      </w:r>
      <w:r w:rsidRPr="001706B9">
        <w:rPr>
          <w:rFonts w:ascii="Times New Roman" w:hAnsi="Times New Roman" w:cs="Times New Roman"/>
          <w:sz w:val="28"/>
          <w:szCs w:val="28"/>
          <w:lang w:val="uk-UA"/>
        </w:rPr>
        <w:t>Електродвигуни і пуско</w:t>
      </w:r>
      <w:r w:rsidRPr="00DE7690">
        <w:rPr>
          <w:rFonts w:ascii="Times New Roman" w:hAnsi="Times New Roman" w:cs="Times New Roman"/>
          <w:sz w:val="28"/>
          <w:szCs w:val="28"/>
        </w:rPr>
        <w:t xml:space="preserve">ві пристрої до </w:t>
      </w:r>
      <w:r w:rsidRPr="00DE7690">
        <w:rPr>
          <w:rFonts w:ascii="Times New Roman" w:hAnsi="Times New Roman" w:cs="Times New Roman"/>
          <w:sz w:val="28"/>
          <w:szCs w:val="28"/>
          <w:lang w:val="uk-UA"/>
        </w:rPr>
        <w:t>установок</w:t>
      </w:r>
      <w:r w:rsidR="001706B9">
        <w:rPr>
          <w:rFonts w:ascii="Times New Roman" w:hAnsi="Times New Roman" w:cs="Times New Roman"/>
          <w:sz w:val="28"/>
          <w:szCs w:val="28"/>
        </w:rPr>
        <w:t xml:space="preserve"> в цехах </w:t>
      </w:r>
      <w:r w:rsidR="001706B9">
        <w:rPr>
          <w:rFonts w:ascii="Times New Roman" w:hAnsi="Times New Roman" w:cs="Times New Roman"/>
          <w:sz w:val="28"/>
          <w:szCs w:val="28"/>
          <w:lang w:val="uk-UA"/>
        </w:rPr>
        <w:t>знаходяться</w:t>
      </w:r>
      <w:r w:rsidRPr="00DE7690">
        <w:rPr>
          <w:rFonts w:ascii="Times New Roman" w:hAnsi="Times New Roman" w:cs="Times New Roman"/>
          <w:sz w:val="28"/>
          <w:szCs w:val="28"/>
        </w:rPr>
        <w:t xml:space="preserve"> в закритому виконанні</w:t>
      </w:r>
      <w:r>
        <w:rPr>
          <w:rFonts w:ascii="Times New Roman" w:hAnsi="Times New Roman" w:cs="Times New Roman"/>
          <w:sz w:val="28"/>
          <w:szCs w:val="28"/>
          <w:lang w:val="uk-UA"/>
        </w:rPr>
        <w:t>.</w:t>
      </w:r>
    </w:p>
    <w:p w:rsidR="00D8197D" w:rsidRPr="007607E4" w:rsidRDefault="00D8197D" w:rsidP="00DD6D29">
      <w:pPr>
        <w:shd w:val="clear" w:color="auto" w:fill="FFFFFF"/>
        <w:spacing w:before="514" w:after="0" w:line="360" w:lineRule="auto"/>
        <w:ind w:left="773"/>
        <w:jc w:val="both"/>
        <w:rPr>
          <w:rFonts w:ascii="Times New Roman" w:hAnsi="Times New Roman" w:cs="Times New Roman"/>
        </w:rPr>
      </w:pPr>
      <w:r>
        <w:rPr>
          <w:rFonts w:ascii="Times New Roman" w:hAnsi="Times New Roman" w:cs="Times New Roman"/>
          <w:spacing w:val="-1"/>
          <w:sz w:val="28"/>
          <w:szCs w:val="28"/>
          <w:lang w:val="uk-UA"/>
        </w:rPr>
        <w:t xml:space="preserve">6.6 </w:t>
      </w:r>
      <w:r w:rsidRPr="007607E4">
        <w:rPr>
          <w:rFonts w:ascii="Times New Roman" w:hAnsi="Times New Roman" w:cs="Times New Roman"/>
          <w:spacing w:val="-1"/>
          <w:sz w:val="28"/>
          <w:szCs w:val="28"/>
          <w:lang w:val="uk-UA"/>
        </w:rPr>
        <w:t xml:space="preserve"> Пожежна безпека</w:t>
      </w:r>
    </w:p>
    <w:p w:rsidR="00D8197D" w:rsidRDefault="00D8197D" w:rsidP="00DD6D29">
      <w:pPr>
        <w:shd w:val="clear" w:color="auto" w:fill="FFFFFF"/>
        <w:spacing w:after="0" w:line="360" w:lineRule="auto"/>
        <w:ind w:left="10" w:right="154" w:firstLine="710"/>
        <w:jc w:val="both"/>
        <w:rPr>
          <w:rFonts w:ascii="Times New Roman" w:hAnsi="Times New Roman" w:cs="Times New Roman"/>
          <w:spacing w:val="-1"/>
          <w:sz w:val="28"/>
          <w:szCs w:val="28"/>
          <w:lang w:val="uk-UA"/>
        </w:rPr>
      </w:pPr>
      <w:r w:rsidRPr="007607E4">
        <w:rPr>
          <w:rFonts w:ascii="Times New Roman" w:hAnsi="Times New Roman" w:cs="Times New Roman"/>
          <w:sz w:val="28"/>
          <w:szCs w:val="28"/>
          <w:lang w:val="uk-UA"/>
        </w:rPr>
        <w:t xml:space="preserve">Пожежна безпека забезпечується системою запобігання пожежі, </w:t>
      </w:r>
      <w:r w:rsidRPr="007607E4">
        <w:rPr>
          <w:rFonts w:ascii="Times New Roman" w:hAnsi="Times New Roman" w:cs="Times New Roman"/>
          <w:spacing w:val="-1"/>
          <w:sz w:val="28"/>
          <w:szCs w:val="28"/>
          <w:lang w:val="uk-UA"/>
        </w:rPr>
        <w:t xml:space="preserve">системою пожежного захисту і організаційно-технічними заходами </w:t>
      </w:r>
      <w:r>
        <w:rPr>
          <w:rFonts w:ascii="Times New Roman" w:hAnsi="Times New Roman" w:cs="Times New Roman"/>
          <w:spacing w:val="-1"/>
          <w:sz w:val="28"/>
          <w:szCs w:val="28"/>
        </w:rPr>
        <w:t>[3</w:t>
      </w:r>
      <w:r>
        <w:rPr>
          <w:rFonts w:ascii="Times New Roman" w:hAnsi="Times New Roman" w:cs="Times New Roman"/>
          <w:spacing w:val="-1"/>
          <w:sz w:val="28"/>
          <w:szCs w:val="28"/>
          <w:lang w:val="uk-UA"/>
        </w:rPr>
        <w:t>5</w:t>
      </w:r>
      <w:r w:rsidRPr="007607E4">
        <w:rPr>
          <w:rFonts w:ascii="Times New Roman" w:hAnsi="Times New Roman" w:cs="Times New Roman"/>
          <w:spacing w:val="-1"/>
          <w:sz w:val="28"/>
          <w:szCs w:val="28"/>
        </w:rPr>
        <w:t>]</w:t>
      </w:r>
      <w:r w:rsidRPr="007607E4">
        <w:rPr>
          <w:rFonts w:ascii="Times New Roman" w:hAnsi="Times New Roman" w:cs="Times New Roman"/>
          <w:spacing w:val="-1"/>
          <w:sz w:val="28"/>
          <w:szCs w:val="28"/>
          <w:lang w:val="uk-UA"/>
        </w:rPr>
        <w:t>.</w:t>
      </w:r>
    </w:p>
    <w:p w:rsidR="00D8197D" w:rsidRPr="004A2DBF" w:rsidRDefault="00D8197D" w:rsidP="00365008">
      <w:pPr>
        <w:shd w:val="clear" w:color="auto" w:fill="FFFFFF"/>
        <w:spacing w:after="0" w:line="360" w:lineRule="auto"/>
        <w:ind w:left="19" w:right="29" w:firstLine="715"/>
        <w:jc w:val="both"/>
        <w:rPr>
          <w:rFonts w:ascii="Times New Roman" w:hAnsi="Times New Roman" w:cs="Times New Roman"/>
          <w:lang w:val="uk-UA"/>
        </w:rPr>
      </w:pPr>
      <w:r w:rsidRPr="007607E4">
        <w:rPr>
          <w:rFonts w:ascii="Times New Roman" w:hAnsi="Times New Roman" w:cs="Times New Roman"/>
          <w:sz w:val="28"/>
          <w:szCs w:val="28"/>
          <w:lang w:val="uk-UA"/>
        </w:rPr>
        <w:t xml:space="preserve">Категорія приміщення дробильного відділення по вибухо-пожежонебезпеці згідно </w:t>
      </w:r>
      <w:r>
        <w:rPr>
          <w:rFonts w:ascii="Times New Roman" w:hAnsi="Times New Roman" w:cs="Times New Roman"/>
          <w:sz w:val="28"/>
          <w:szCs w:val="28"/>
          <w:lang w:val="uk-UA"/>
        </w:rPr>
        <w:t>[36</w:t>
      </w:r>
      <w:r w:rsidRPr="007607E4">
        <w:rPr>
          <w:rFonts w:ascii="Times New Roman" w:hAnsi="Times New Roman" w:cs="Times New Roman"/>
          <w:sz w:val="28"/>
          <w:szCs w:val="28"/>
          <w:lang w:val="uk-UA"/>
        </w:rPr>
        <w:t xml:space="preserve">] - Б, тому що звертається </w:t>
      </w:r>
      <w:r>
        <w:rPr>
          <w:rFonts w:ascii="Times New Roman" w:hAnsi="Times New Roman" w:cs="Times New Roman"/>
          <w:sz w:val="28"/>
          <w:szCs w:val="28"/>
          <w:lang w:val="uk-UA"/>
        </w:rPr>
        <w:t xml:space="preserve">горючий пил, </w:t>
      </w:r>
      <w:r w:rsidRPr="007607E4">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ферментації - В</w:t>
      </w:r>
      <w:r w:rsidRPr="007607E4">
        <w:rPr>
          <w:rFonts w:ascii="Times New Roman" w:hAnsi="Times New Roman" w:cs="Times New Roman"/>
          <w:sz w:val="28"/>
          <w:szCs w:val="28"/>
          <w:lang w:val="uk-UA"/>
        </w:rPr>
        <w:t xml:space="preserve">. Ступінь вогнестійкості, яку повинна мати будівля - </w:t>
      </w:r>
      <w:r w:rsidRPr="007607E4">
        <w:rPr>
          <w:rFonts w:ascii="Times New Roman" w:hAnsi="Times New Roman" w:cs="Times New Roman"/>
          <w:sz w:val="28"/>
          <w:szCs w:val="28"/>
          <w:lang w:val="en-US"/>
        </w:rPr>
        <w:t>II</w:t>
      </w:r>
      <w:r>
        <w:rPr>
          <w:rFonts w:ascii="Times New Roman" w:hAnsi="Times New Roman" w:cs="Times New Roman"/>
          <w:sz w:val="28"/>
          <w:szCs w:val="28"/>
          <w:lang w:val="uk-UA"/>
        </w:rPr>
        <w:t xml:space="preserve"> [37</w:t>
      </w:r>
      <w:r w:rsidRPr="007607E4">
        <w:rPr>
          <w:rFonts w:ascii="Times New Roman" w:hAnsi="Times New Roman" w:cs="Times New Roman"/>
          <w:sz w:val="28"/>
          <w:szCs w:val="28"/>
          <w:lang w:val="uk-UA"/>
        </w:rPr>
        <w:t>]. Допустимий рівень вибухозахисту - підвищеної надійності проти вибуху. Мінімальний ступінь захисту оболонок електричних машин у залежності від класу пожеж</w:t>
      </w:r>
      <w:r>
        <w:rPr>
          <w:rFonts w:ascii="Times New Roman" w:hAnsi="Times New Roman" w:cs="Times New Roman"/>
          <w:sz w:val="28"/>
          <w:szCs w:val="28"/>
          <w:lang w:val="uk-UA"/>
        </w:rPr>
        <w:t>о</w:t>
      </w:r>
      <w:r w:rsidRPr="007607E4">
        <w:rPr>
          <w:rFonts w:ascii="Times New Roman" w:hAnsi="Times New Roman" w:cs="Times New Roman"/>
          <w:sz w:val="28"/>
          <w:szCs w:val="28"/>
          <w:lang w:val="uk-UA"/>
        </w:rPr>
        <w:t xml:space="preserve">небезпечної зони - ІР44 </w:t>
      </w:r>
      <w:r w:rsidRPr="004A2DBF">
        <w:rPr>
          <w:rFonts w:ascii="Times New Roman" w:hAnsi="Times New Roman" w:cs="Times New Roman"/>
          <w:sz w:val="28"/>
          <w:szCs w:val="28"/>
          <w:lang w:val="uk-UA"/>
        </w:rPr>
        <w:t>[3</w:t>
      </w:r>
      <w:r>
        <w:rPr>
          <w:rFonts w:ascii="Times New Roman" w:hAnsi="Times New Roman" w:cs="Times New Roman"/>
          <w:sz w:val="28"/>
          <w:szCs w:val="28"/>
          <w:lang w:val="uk-UA"/>
        </w:rPr>
        <w:t>8</w:t>
      </w:r>
      <w:r w:rsidRPr="004A2DBF">
        <w:rPr>
          <w:rFonts w:ascii="Times New Roman" w:hAnsi="Times New Roman" w:cs="Times New Roman"/>
          <w:sz w:val="28"/>
          <w:szCs w:val="28"/>
          <w:lang w:val="uk-UA"/>
        </w:rPr>
        <w:t>].</w:t>
      </w:r>
    </w:p>
    <w:p w:rsidR="00D8197D" w:rsidRPr="007607E4" w:rsidRDefault="00D8197D" w:rsidP="00DD6D29">
      <w:pPr>
        <w:shd w:val="clear" w:color="auto" w:fill="FFFFFF"/>
        <w:spacing w:after="0" w:line="360" w:lineRule="auto"/>
        <w:ind w:left="10" w:firstLine="538"/>
        <w:jc w:val="both"/>
        <w:rPr>
          <w:rFonts w:ascii="Times New Roman" w:hAnsi="Times New Roman" w:cs="Times New Roman"/>
        </w:rPr>
      </w:pPr>
      <w:r w:rsidRPr="007607E4">
        <w:rPr>
          <w:rFonts w:ascii="Times New Roman" w:hAnsi="Times New Roman" w:cs="Times New Roman"/>
          <w:spacing w:val="-2"/>
          <w:sz w:val="28"/>
          <w:szCs w:val="28"/>
          <w:lang w:val="uk-UA"/>
        </w:rPr>
        <w:t xml:space="preserve">Усі виробничі приміщення мають бути забезпечені первинними засобами </w:t>
      </w:r>
      <w:r w:rsidRPr="007607E4">
        <w:rPr>
          <w:rFonts w:ascii="Times New Roman" w:hAnsi="Times New Roman" w:cs="Times New Roman"/>
          <w:sz w:val="28"/>
          <w:szCs w:val="28"/>
          <w:lang w:val="uk-UA"/>
        </w:rPr>
        <w:t>пожежегасіння.</w:t>
      </w:r>
    </w:p>
    <w:p w:rsidR="00D8197D" w:rsidRPr="007607E4" w:rsidRDefault="00D8197D" w:rsidP="00DD6D29">
      <w:pPr>
        <w:shd w:val="clear" w:color="auto" w:fill="FFFFFF"/>
        <w:spacing w:before="5" w:after="0" w:line="360" w:lineRule="auto"/>
        <w:ind w:right="144" w:firstLine="677"/>
        <w:jc w:val="both"/>
        <w:rPr>
          <w:rFonts w:ascii="Times New Roman" w:hAnsi="Times New Roman" w:cs="Times New Roman"/>
          <w:sz w:val="28"/>
          <w:szCs w:val="28"/>
        </w:rPr>
      </w:pPr>
      <w:r w:rsidRPr="007607E4">
        <w:rPr>
          <w:rFonts w:ascii="Times New Roman" w:hAnsi="Times New Roman" w:cs="Times New Roman"/>
          <w:sz w:val="28"/>
          <w:szCs w:val="28"/>
          <w:lang w:val="uk-UA"/>
        </w:rPr>
        <w:t xml:space="preserve">До них належать: вогнегасники, пожежний інвентар (покривала з негорючого теплоізоляційного полотна, грубововняної тканини або повсті, </w:t>
      </w:r>
      <w:r w:rsidRPr="007607E4">
        <w:rPr>
          <w:rFonts w:ascii="Times New Roman" w:hAnsi="Times New Roman" w:cs="Times New Roman"/>
          <w:spacing w:val="-1"/>
          <w:sz w:val="28"/>
          <w:szCs w:val="28"/>
          <w:lang w:val="uk-UA"/>
        </w:rPr>
        <w:t xml:space="preserve">ящики з піском, бочки з водою, пожежні відра, совкові лопати); пожежний </w:t>
      </w:r>
      <w:r w:rsidRPr="007607E4">
        <w:rPr>
          <w:rFonts w:ascii="Times New Roman" w:hAnsi="Times New Roman" w:cs="Times New Roman"/>
          <w:sz w:val="28"/>
          <w:szCs w:val="28"/>
          <w:lang w:val="uk-UA"/>
        </w:rPr>
        <w:t>інструмент (гаки, ломи, сокири тощо)</w:t>
      </w:r>
      <w:r w:rsidRPr="007607E4">
        <w:rPr>
          <w:rFonts w:ascii="Times New Roman" w:hAnsi="Times New Roman" w:cs="Times New Roman"/>
          <w:sz w:val="28"/>
          <w:szCs w:val="28"/>
        </w:rPr>
        <w:t>.</w:t>
      </w:r>
    </w:p>
    <w:p w:rsidR="00D8197D" w:rsidRPr="007607E4" w:rsidRDefault="00D8197D" w:rsidP="00DD6D29">
      <w:pPr>
        <w:shd w:val="clear" w:color="auto" w:fill="FFFFFF"/>
        <w:spacing w:after="0" w:line="360" w:lineRule="auto"/>
        <w:ind w:left="19" w:right="14" w:firstLine="782"/>
        <w:jc w:val="both"/>
        <w:rPr>
          <w:rFonts w:ascii="Times New Roman" w:hAnsi="Times New Roman" w:cs="Times New Roman"/>
          <w:lang w:val="uk-UA"/>
        </w:rPr>
      </w:pPr>
      <w:r w:rsidRPr="007607E4">
        <w:rPr>
          <w:rFonts w:ascii="Times New Roman" w:hAnsi="Times New Roman" w:cs="Times New Roman"/>
          <w:sz w:val="28"/>
          <w:szCs w:val="28"/>
          <w:lang w:val="uk-UA"/>
        </w:rPr>
        <w:t xml:space="preserve">Пожежні щити (стенди) з первинними засобами пожежогасіння встановлюються на території об'єкта з розрахунку - один щит (стенд) на </w:t>
      </w:r>
      <w:r w:rsidRPr="007607E4">
        <w:rPr>
          <w:rFonts w:ascii="Times New Roman" w:hAnsi="Times New Roman" w:cs="Times New Roman"/>
          <w:spacing w:val="-1"/>
          <w:sz w:val="28"/>
          <w:szCs w:val="28"/>
          <w:lang w:val="uk-UA"/>
        </w:rPr>
        <w:t>площу 5000 м</w:t>
      </w:r>
      <w:r w:rsidRPr="007607E4">
        <w:rPr>
          <w:rFonts w:ascii="Times New Roman" w:hAnsi="Times New Roman" w:cs="Times New Roman"/>
          <w:spacing w:val="-1"/>
          <w:sz w:val="28"/>
          <w:szCs w:val="28"/>
          <w:vertAlign w:val="superscript"/>
          <w:lang w:val="uk-UA"/>
        </w:rPr>
        <w:t>2</w:t>
      </w:r>
      <w:r w:rsidRPr="007607E4">
        <w:rPr>
          <w:rFonts w:ascii="Times New Roman" w:hAnsi="Times New Roman" w:cs="Times New Roman"/>
          <w:spacing w:val="-1"/>
          <w:sz w:val="28"/>
          <w:szCs w:val="28"/>
          <w:lang w:val="uk-UA"/>
        </w:rPr>
        <w:t xml:space="preserve">. До комплекту засобів пожежогасіння, які розміщуються на </w:t>
      </w:r>
      <w:r w:rsidRPr="007607E4">
        <w:rPr>
          <w:rFonts w:ascii="Times New Roman" w:hAnsi="Times New Roman" w:cs="Times New Roman"/>
          <w:sz w:val="28"/>
          <w:szCs w:val="28"/>
          <w:lang w:val="uk-UA"/>
        </w:rPr>
        <w:t>ньому,</w:t>
      </w:r>
      <w:r>
        <w:rPr>
          <w:rFonts w:ascii="Times New Roman" w:hAnsi="Times New Roman" w:cs="Times New Roman"/>
          <w:sz w:val="28"/>
          <w:szCs w:val="28"/>
          <w:lang w:val="uk-UA"/>
        </w:rPr>
        <w:t xml:space="preserve"> слід включати: вогнегасники — 4</w:t>
      </w:r>
      <w:r w:rsidRPr="007607E4">
        <w:rPr>
          <w:rFonts w:ascii="Times New Roman" w:hAnsi="Times New Roman" w:cs="Times New Roman"/>
          <w:sz w:val="28"/>
          <w:szCs w:val="28"/>
          <w:lang w:val="uk-UA"/>
        </w:rPr>
        <w:t xml:space="preserve">, ящик з піском — 1, покривало з </w:t>
      </w:r>
      <w:r w:rsidRPr="007607E4">
        <w:rPr>
          <w:rFonts w:ascii="Times New Roman" w:hAnsi="Times New Roman" w:cs="Times New Roman"/>
          <w:spacing w:val="-3"/>
          <w:sz w:val="28"/>
          <w:szCs w:val="28"/>
          <w:lang w:val="uk-UA"/>
        </w:rPr>
        <w:t>теплоізоляційного матеріалу або повсті розміром 2</w:t>
      </w:r>
      <w:r>
        <w:rPr>
          <w:rFonts w:ascii="Times New Roman" w:hAnsi="Times New Roman" w:cs="Times New Roman"/>
          <w:spacing w:val="-3"/>
          <w:sz w:val="28"/>
          <w:szCs w:val="28"/>
          <w:lang w:val="uk-UA"/>
        </w:rPr>
        <w:t xml:space="preserve"> </w:t>
      </w:r>
      <w:r w:rsidR="00182A47" w:rsidRPr="008B66A6">
        <w:rPr>
          <w:rFonts w:ascii="Times New Roman" w:hAnsi="Times New Roman" w:cs="Times New Roman"/>
          <w:spacing w:val="-3"/>
          <w:sz w:val="28"/>
          <w:szCs w:val="28"/>
          <w:lang w:val="uk-UA"/>
        </w:rPr>
        <w:fldChar w:fldCharType="begin"/>
      </w:r>
      <w:r w:rsidRPr="008B66A6">
        <w:rPr>
          <w:rFonts w:ascii="Times New Roman" w:hAnsi="Times New Roman" w:cs="Times New Roman"/>
          <w:spacing w:val="-3"/>
          <w:sz w:val="28"/>
          <w:szCs w:val="28"/>
          <w:lang w:val="uk-UA"/>
        </w:rPr>
        <w:instrText xml:space="preserve"> QUOTE </w:instrText>
      </w:r>
      <w:r w:rsidR="0041777B">
        <w:rPr>
          <w:noProof/>
        </w:rPr>
        <w:drawing>
          <wp:inline distT="0" distB="0" distL="0" distR="0">
            <wp:extent cx="144145" cy="14414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8B66A6">
        <w:rPr>
          <w:rFonts w:ascii="Times New Roman" w:hAnsi="Times New Roman" w:cs="Times New Roman"/>
          <w:spacing w:val="-3"/>
          <w:sz w:val="28"/>
          <w:szCs w:val="28"/>
          <w:lang w:val="uk-UA"/>
        </w:rPr>
        <w:instrText xml:space="preserve"> </w:instrText>
      </w:r>
      <w:r w:rsidR="00182A47" w:rsidRPr="008B66A6">
        <w:rPr>
          <w:rFonts w:ascii="Times New Roman" w:hAnsi="Times New Roman" w:cs="Times New Roman"/>
          <w:spacing w:val="-3"/>
          <w:sz w:val="28"/>
          <w:szCs w:val="28"/>
          <w:lang w:val="uk-UA"/>
        </w:rPr>
        <w:fldChar w:fldCharType="separate"/>
      </w:r>
      <w:r w:rsidR="0041777B">
        <w:rPr>
          <w:noProof/>
        </w:rPr>
        <w:drawing>
          <wp:inline distT="0" distB="0" distL="0" distR="0">
            <wp:extent cx="144145" cy="1441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00182A47" w:rsidRPr="008B66A6">
        <w:rPr>
          <w:rFonts w:ascii="Times New Roman" w:hAnsi="Times New Roman" w:cs="Times New Roman"/>
          <w:spacing w:val="-3"/>
          <w:sz w:val="28"/>
          <w:szCs w:val="28"/>
          <w:lang w:val="uk-UA"/>
        </w:rPr>
        <w:fldChar w:fldCharType="end"/>
      </w:r>
      <w:r>
        <w:rPr>
          <w:rFonts w:ascii="Times New Roman" w:hAnsi="Times New Roman" w:cs="Times New Roman"/>
          <w:spacing w:val="-3"/>
          <w:sz w:val="28"/>
          <w:szCs w:val="28"/>
          <w:lang w:val="uk-UA"/>
        </w:rPr>
        <w:t xml:space="preserve"> </w:t>
      </w:r>
      <w:r w:rsidRPr="007607E4">
        <w:rPr>
          <w:rFonts w:ascii="Times New Roman" w:hAnsi="Times New Roman" w:cs="Times New Roman"/>
          <w:spacing w:val="-3"/>
          <w:sz w:val="28"/>
          <w:szCs w:val="28"/>
          <w:lang w:val="uk-UA"/>
        </w:rPr>
        <w:t xml:space="preserve">2 м — 1, гаки — 3, лопати </w:t>
      </w:r>
      <w:r w:rsidRPr="007607E4">
        <w:rPr>
          <w:rFonts w:ascii="Times New Roman" w:hAnsi="Times New Roman" w:cs="Times New Roman"/>
          <w:sz w:val="28"/>
          <w:szCs w:val="28"/>
          <w:lang w:val="uk-UA"/>
        </w:rPr>
        <w:t>— 2, ломи — 2, сокири — 2.</w:t>
      </w:r>
    </w:p>
    <w:p w:rsidR="00D8197D" w:rsidRPr="00365008" w:rsidRDefault="00D8197D" w:rsidP="00DD6D29">
      <w:pPr>
        <w:shd w:val="clear" w:color="auto" w:fill="FFFFFF"/>
        <w:spacing w:after="0" w:line="360" w:lineRule="auto"/>
        <w:ind w:left="24" w:right="34" w:firstLine="710"/>
        <w:jc w:val="both"/>
        <w:rPr>
          <w:rFonts w:ascii="Times New Roman" w:hAnsi="Times New Roman" w:cs="Times New Roman"/>
          <w:lang w:val="uk-UA"/>
        </w:rPr>
      </w:pPr>
      <w:r w:rsidRPr="007607E4">
        <w:rPr>
          <w:rFonts w:ascii="Times New Roman" w:hAnsi="Times New Roman" w:cs="Times New Roman"/>
          <w:sz w:val="28"/>
          <w:szCs w:val="28"/>
          <w:lang w:val="uk-UA"/>
        </w:rPr>
        <w:t>Перелік обов'язкових засобів пожежогасі</w:t>
      </w:r>
      <w:r>
        <w:rPr>
          <w:rFonts w:ascii="Times New Roman" w:hAnsi="Times New Roman" w:cs="Times New Roman"/>
          <w:sz w:val="28"/>
          <w:szCs w:val="28"/>
          <w:lang w:val="uk-UA"/>
        </w:rPr>
        <w:t xml:space="preserve">ння у приміщенні </w:t>
      </w:r>
      <w:r w:rsidRPr="007607E4">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ферментації</w:t>
      </w:r>
      <w:r w:rsidRPr="007607E4">
        <w:rPr>
          <w:rFonts w:ascii="Times New Roman" w:hAnsi="Times New Roman" w:cs="Times New Roman"/>
          <w:sz w:val="28"/>
          <w:szCs w:val="28"/>
          <w:lang w:val="uk-UA"/>
        </w:rPr>
        <w:t xml:space="preserve"> наведений у таблиці</w:t>
      </w:r>
      <w:r>
        <w:rPr>
          <w:rFonts w:ascii="Times New Roman" w:hAnsi="Times New Roman" w:cs="Times New Roman"/>
          <w:sz w:val="28"/>
          <w:szCs w:val="28"/>
        </w:rPr>
        <w:t xml:space="preserve"> </w:t>
      </w:r>
      <w:r>
        <w:rPr>
          <w:rFonts w:ascii="Times New Roman" w:hAnsi="Times New Roman" w:cs="Times New Roman"/>
          <w:sz w:val="28"/>
          <w:szCs w:val="28"/>
          <w:lang w:val="uk-UA"/>
        </w:rPr>
        <w:t>6</w:t>
      </w:r>
      <w:r>
        <w:rPr>
          <w:rFonts w:ascii="Times New Roman" w:hAnsi="Times New Roman" w:cs="Times New Roman"/>
          <w:sz w:val="28"/>
          <w:szCs w:val="28"/>
        </w:rPr>
        <w:t>.6 [2</w:t>
      </w:r>
      <w:r>
        <w:rPr>
          <w:rFonts w:ascii="Times New Roman" w:hAnsi="Times New Roman" w:cs="Times New Roman"/>
          <w:sz w:val="28"/>
          <w:szCs w:val="28"/>
          <w:lang w:val="uk-UA"/>
        </w:rPr>
        <w:t>7</w:t>
      </w:r>
      <w:r w:rsidRPr="007607E4">
        <w:rPr>
          <w:rFonts w:ascii="Times New Roman" w:hAnsi="Times New Roman" w:cs="Times New Roman"/>
          <w:sz w:val="28"/>
          <w:szCs w:val="28"/>
        </w:rPr>
        <w:t>]</w:t>
      </w:r>
      <w:r>
        <w:rPr>
          <w:rFonts w:ascii="Times New Roman" w:hAnsi="Times New Roman" w:cs="Times New Roman"/>
          <w:sz w:val="28"/>
          <w:szCs w:val="28"/>
          <w:lang w:val="uk-UA"/>
        </w:rPr>
        <w:t xml:space="preserve"> </w:t>
      </w:r>
    </w:p>
    <w:p w:rsidR="00D8197D" w:rsidRPr="007607E4" w:rsidRDefault="00D8197D" w:rsidP="00DD6D29">
      <w:pPr>
        <w:shd w:val="clear" w:color="auto" w:fill="FFFFFF"/>
        <w:spacing w:before="360" w:after="0" w:line="360" w:lineRule="auto"/>
        <w:ind w:left="19" w:firstLine="689"/>
        <w:jc w:val="both"/>
        <w:rPr>
          <w:rFonts w:ascii="Times New Roman" w:hAnsi="Times New Roman" w:cs="Times New Roman"/>
        </w:rPr>
      </w:pPr>
      <w:r w:rsidRPr="00D21426">
        <w:rPr>
          <w:rFonts w:ascii="Times New Roman" w:hAnsi="Times New Roman" w:cs="Times New Roman"/>
          <w:sz w:val="28"/>
          <w:szCs w:val="28"/>
          <w:lang w:val="uk-UA"/>
        </w:rPr>
        <w:t>Таблиця</w:t>
      </w:r>
      <w:r>
        <w:rPr>
          <w:rFonts w:ascii="Times New Roman" w:hAnsi="Times New Roman" w:cs="Times New Roman"/>
          <w:sz w:val="28"/>
          <w:szCs w:val="28"/>
        </w:rPr>
        <w:t xml:space="preserve"> </w:t>
      </w:r>
      <w:r>
        <w:rPr>
          <w:rFonts w:ascii="Times New Roman" w:hAnsi="Times New Roman" w:cs="Times New Roman"/>
          <w:sz w:val="28"/>
          <w:szCs w:val="28"/>
          <w:lang w:val="uk-UA"/>
        </w:rPr>
        <w:t>6</w:t>
      </w:r>
      <w:r w:rsidRPr="00D21426">
        <w:rPr>
          <w:rFonts w:ascii="Times New Roman" w:hAnsi="Times New Roman" w:cs="Times New Roman"/>
          <w:sz w:val="28"/>
          <w:szCs w:val="28"/>
          <w:lang w:val="uk-UA"/>
        </w:rPr>
        <w:t>.</w:t>
      </w:r>
      <w:r w:rsidRPr="00D21426">
        <w:rPr>
          <w:rFonts w:ascii="Times New Roman" w:hAnsi="Times New Roman" w:cs="Times New Roman"/>
          <w:sz w:val="28"/>
          <w:szCs w:val="28"/>
        </w:rPr>
        <w:t>6</w:t>
      </w:r>
      <w:r w:rsidRPr="009F12EC">
        <w:rPr>
          <w:rFonts w:ascii="Times New Roman" w:hAnsi="Times New Roman" w:cs="Times New Roman"/>
          <w:sz w:val="28"/>
          <w:szCs w:val="28"/>
        </w:rPr>
        <w:t xml:space="preserve"> </w:t>
      </w:r>
      <w:r w:rsidRPr="007607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Перелік обов'язкових засобів пожежогасіння</w:t>
      </w:r>
    </w:p>
    <w:p w:rsidR="00D8197D" w:rsidRPr="007607E4" w:rsidRDefault="00D8197D" w:rsidP="00DD6D29">
      <w:pPr>
        <w:spacing w:after="0" w:line="360" w:lineRule="auto"/>
        <w:jc w:val="both"/>
        <w:rPr>
          <w:rFonts w:ascii="Times New Roman" w:hAnsi="Times New Roman" w:cs="Times New Roman"/>
          <w:sz w:val="2"/>
          <w:szCs w:val="2"/>
        </w:rPr>
      </w:pPr>
    </w:p>
    <w:tbl>
      <w:tblPr>
        <w:tblW w:w="0" w:type="auto"/>
        <w:tblInd w:w="2" w:type="dxa"/>
        <w:tblLayout w:type="fixed"/>
        <w:tblCellMar>
          <w:left w:w="40" w:type="dxa"/>
          <w:right w:w="40" w:type="dxa"/>
        </w:tblCellMar>
        <w:tblLook w:val="0000"/>
      </w:tblPr>
      <w:tblGrid>
        <w:gridCol w:w="2165"/>
        <w:gridCol w:w="2333"/>
        <w:gridCol w:w="3226"/>
        <w:gridCol w:w="1651"/>
      </w:tblGrid>
      <w:tr w:rsidR="00D8197D" w:rsidRPr="008B66A6" w:rsidTr="00D23C9A">
        <w:trPr>
          <w:trHeight w:hRule="exact" w:val="994"/>
        </w:trPr>
        <w:tc>
          <w:tcPr>
            <w:tcW w:w="2165"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jc w:val="center"/>
              <w:rPr>
                <w:rFonts w:ascii="Times New Roman" w:hAnsi="Times New Roman" w:cs="Times New Roman"/>
              </w:rPr>
            </w:pPr>
            <w:r w:rsidRPr="007607E4">
              <w:rPr>
                <w:rFonts w:ascii="Times New Roman" w:hAnsi="Times New Roman" w:cs="Times New Roman"/>
                <w:spacing w:val="-3"/>
                <w:sz w:val="28"/>
                <w:szCs w:val="28"/>
                <w:lang w:val="uk-UA"/>
              </w:rPr>
              <w:t>Приміщення</w:t>
            </w:r>
          </w:p>
        </w:tc>
        <w:tc>
          <w:tcPr>
            <w:tcW w:w="2333"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jc w:val="center"/>
              <w:rPr>
                <w:rFonts w:ascii="Times New Roman" w:hAnsi="Times New Roman" w:cs="Times New Roman"/>
              </w:rPr>
            </w:pPr>
            <w:r w:rsidRPr="007607E4">
              <w:rPr>
                <w:rFonts w:ascii="Times New Roman" w:hAnsi="Times New Roman" w:cs="Times New Roman"/>
                <w:sz w:val="28"/>
                <w:szCs w:val="28"/>
                <w:lang w:val="uk-UA"/>
              </w:rPr>
              <w:t>Площа, м</w:t>
            </w:r>
            <w:r w:rsidRPr="007607E4">
              <w:rPr>
                <w:rFonts w:ascii="Times New Roman" w:hAnsi="Times New Roman" w:cs="Times New Roman"/>
                <w:sz w:val="28"/>
                <w:szCs w:val="28"/>
                <w:vertAlign w:val="superscript"/>
                <w:lang w:val="uk-UA"/>
              </w:rPr>
              <w:t>2</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right="264" w:firstLine="18"/>
              <w:jc w:val="center"/>
              <w:rPr>
                <w:rFonts w:ascii="Times New Roman" w:hAnsi="Times New Roman" w:cs="Times New Roman"/>
              </w:rPr>
            </w:pPr>
            <w:r w:rsidRPr="007607E4">
              <w:rPr>
                <w:rFonts w:ascii="Times New Roman" w:hAnsi="Times New Roman" w:cs="Times New Roman"/>
                <w:spacing w:val="-1"/>
                <w:sz w:val="28"/>
                <w:szCs w:val="28"/>
                <w:lang w:val="uk-UA"/>
              </w:rPr>
              <w:t xml:space="preserve">Первинні засоби </w:t>
            </w:r>
            <w:r w:rsidRPr="007607E4">
              <w:rPr>
                <w:rFonts w:ascii="Times New Roman" w:hAnsi="Times New Roman" w:cs="Times New Roman"/>
                <w:spacing w:val="-3"/>
                <w:sz w:val="28"/>
                <w:szCs w:val="28"/>
                <w:lang w:val="uk-UA"/>
              </w:rPr>
              <w:t>пожежогасіння (тип)</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left="33" w:right="139"/>
              <w:jc w:val="center"/>
              <w:rPr>
                <w:rFonts w:ascii="Times New Roman" w:hAnsi="Times New Roman" w:cs="Times New Roman"/>
              </w:rPr>
            </w:pPr>
            <w:r w:rsidRPr="007607E4">
              <w:rPr>
                <w:rFonts w:ascii="Times New Roman" w:hAnsi="Times New Roman" w:cs="Times New Roman"/>
                <w:spacing w:val="-3"/>
                <w:sz w:val="28"/>
                <w:szCs w:val="28"/>
                <w:lang w:val="uk-UA"/>
              </w:rPr>
              <w:t xml:space="preserve">Кількість, </w:t>
            </w:r>
            <w:r w:rsidRPr="007607E4">
              <w:rPr>
                <w:rFonts w:ascii="Times New Roman" w:hAnsi="Times New Roman" w:cs="Times New Roman"/>
                <w:sz w:val="28"/>
                <w:szCs w:val="28"/>
                <w:lang w:val="uk-UA"/>
              </w:rPr>
              <w:t>шт.</w:t>
            </w:r>
          </w:p>
        </w:tc>
      </w:tr>
      <w:tr w:rsidR="00D8197D" w:rsidRPr="008B66A6" w:rsidTr="00D23C9A">
        <w:trPr>
          <w:trHeight w:hRule="exact" w:val="624"/>
        </w:trPr>
        <w:tc>
          <w:tcPr>
            <w:tcW w:w="2165" w:type="dxa"/>
            <w:vMerge w:val="restart"/>
            <w:tcBorders>
              <w:top w:val="single" w:sz="6" w:space="0" w:color="auto"/>
              <w:left w:val="single" w:sz="6" w:space="0" w:color="auto"/>
              <w:bottom w:val="nil"/>
              <w:right w:val="single" w:sz="6" w:space="0" w:color="auto"/>
            </w:tcBorders>
            <w:shd w:val="clear" w:color="auto" w:fill="FFFFFF"/>
            <w:vAlign w:val="center"/>
          </w:tcPr>
          <w:p w:rsidR="00D8197D" w:rsidRPr="008B66A6" w:rsidRDefault="00D8197D" w:rsidP="00D23C9A">
            <w:pPr>
              <w:shd w:val="clear" w:color="auto" w:fill="FFFFFF"/>
              <w:spacing w:after="0" w:line="240" w:lineRule="auto"/>
              <w:jc w:val="center"/>
              <w:rPr>
                <w:rFonts w:ascii="Times New Roman" w:hAnsi="Times New Roman" w:cs="Times New Roman"/>
              </w:rPr>
            </w:pPr>
            <w:r w:rsidRPr="008B66A6">
              <w:rPr>
                <w:rFonts w:ascii="Times New Roman" w:hAnsi="Times New Roman" w:cs="Times New Roman"/>
                <w:sz w:val="28"/>
                <w:szCs w:val="28"/>
                <w:lang w:val="uk-UA"/>
              </w:rPr>
              <w:t>Цех ферментації</w:t>
            </w:r>
          </w:p>
        </w:tc>
        <w:tc>
          <w:tcPr>
            <w:tcW w:w="2333" w:type="dxa"/>
            <w:vMerge w:val="restart"/>
            <w:tcBorders>
              <w:top w:val="single" w:sz="6" w:space="0" w:color="auto"/>
              <w:left w:val="single" w:sz="6" w:space="0" w:color="auto"/>
              <w:bottom w:val="nil"/>
              <w:right w:val="single" w:sz="6" w:space="0" w:color="auto"/>
            </w:tcBorders>
            <w:shd w:val="clear" w:color="auto" w:fill="FFFFFF"/>
            <w:vAlign w:val="center"/>
          </w:tcPr>
          <w:p w:rsidR="00D8197D" w:rsidRPr="008B66A6" w:rsidRDefault="00D8197D" w:rsidP="00D23C9A">
            <w:pPr>
              <w:shd w:val="clear" w:color="auto" w:fill="FFFFFF"/>
              <w:spacing w:after="0" w:line="240" w:lineRule="auto"/>
              <w:jc w:val="center"/>
              <w:rPr>
                <w:rFonts w:ascii="Times New Roman" w:hAnsi="Times New Roman" w:cs="Times New Roman"/>
              </w:rPr>
            </w:pPr>
            <w:r w:rsidRPr="008B66A6">
              <w:rPr>
                <w:rFonts w:ascii="Times New Roman" w:hAnsi="Times New Roman" w:cs="Times New Roman"/>
                <w:sz w:val="28"/>
                <w:szCs w:val="28"/>
                <w:lang w:val="uk-UA"/>
              </w:rPr>
              <w:t>300</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firstLine="18"/>
              <w:jc w:val="center"/>
              <w:rPr>
                <w:rFonts w:ascii="Times New Roman" w:hAnsi="Times New Roman" w:cs="Times New Roman"/>
              </w:rPr>
            </w:pPr>
            <w:r w:rsidRPr="007607E4">
              <w:rPr>
                <w:rFonts w:ascii="Times New Roman" w:hAnsi="Times New Roman" w:cs="Times New Roman"/>
                <w:spacing w:val="-3"/>
                <w:sz w:val="28"/>
                <w:szCs w:val="28"/>
                <w:lang w:val="uk-UA"/>
              </w:rPr>
              <w:t>Вуглекислотний</w:t>
            </w:r>
          </w:p>
          <w:p w:rsidR="00D8197D" w:rsidRPr="008B66A6" w:rsidRDefault="00D8197D" w:rsidP="00D23C9A">
            <w:pPr>
              <w:shd w:val="clear" w:color="auto" w:fill="FFFFFF"/>
              <w:spacing w:after="0" w:line="240" w:lineRule="auto"/>
              <w:ind w:firstLine="18"/>
              <w:jc w:val="center"/>
              <w:rPr>
                <w:rFonts w:ascii="Times New Roman" w:hAnsi="Times New Roman" w:cs="Times New Roman"/>
                <w:lang w:val="uk-UA"/>
              </w:rPr>
            </w:pPr>
            <w:r w:rsidRPr="007607E4">
              <w:rPr>
                <w:rFonts w:ascii="Times New Roman" w:hAnsi="Times New Roman" w:cs="Times New Roman"/>
                <w:sz w:val="28"/>
                <w:szCs w:val="28"/>
                <w:lang w:val="uk-UA"/>
              </w:rPr>
              <w:t>вогнегасник</w:t>
            </w:r>
            <w:r w:rsidRPr="00BC3C49">
              <w:rPr>
                <w:rFonts w:ascii="Times New Roman" w:hAnsi="Times New Roman" w:cs="Times New Roman"/>
                <w:sz w:val="28"/>
                <w:szCs w:val="28"/>
              </w:rPr>
              <w:t xml:space="preserve"> </w:t>
            </w:r>
            <w:r w:rsidRPr="007607E4">
              <w:rPr>
                <w:rFonts w:ascii="Times New Roman" w:hAnsi="Times New Roman" w:cs="Times New Roman"/>
                <w:sz w:val="28"/>
                <w:szCs w:val="28"/>
                <w:lang w:val="uk-UA"/>
              </w:rPr>
              <w:t xml:space="preserve"> ВВ</w:t>
            </w:r>
            <w:r>
              <w:rPr>
                <w:rFonts w:ascii="Times New Roman" w:hAnsi="Times New Roman" w:cs="Times New Roman"/>
                <w:sz w:val="28"/>
                <w:szCs w:val="28"/>
                <w:lang w:val="uk-UA"/>
              </w:rPr>
              <w:t xml:space="preserve">К </w:t>
            </w:r>
            <w:r w:rsidRPr="007607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5</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left="33"/>
              <w:jc w:val="center"/>
              <w:rPr>
                <w:rFonts w:ascii="Times New Roman" w:hAnsi="Times New Roman" w:cs="Times New Roman"/>
              </w:rPr>
            </w:pPr>
            <w:r w:rsidRPr="008B66A6">
              <w:rPr>
                <w:rFonts w:ascii="Times New Roman" w:hAnsi="Times New Roman" w:cs="Times New Roman"/>
                <w:sz w:val="28"/>
                <w:szCs w:val="28"/>
                <w:lang w:val="uk-UA"/>
              </w:rPr>
              <w:t>2</w:t>
            </w:r>
          </w:p>
        </w:tc>
      </w:tr>
      <w:tr w:rsidR="00D8197D" w:rsidRPr="008B66A6" w:rsidTr="00D23C9A">
        <w:trPr>
          <w:trHeight w:hRule="exact" w:val="723"/>
        </w:trPr>
        <w:tc>
          <w:tcPr>
            <w:tcW w:w="2165" w:type="dxa"/>
            <w:vMerge/>
            <w:tcBorders>
              <w:top w:val="nil"/>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pacing w:after="0" w:line="240" w:lineRule="auto"/>
              <w:jc w:val="center"/>
              <w:rPr>
                <w:rFonts w:ascii="Times New Roman" w:hAnsi="Times New Roman" w:cs="Times New Roman"/>
              </w:rPr>
            </w:pPr>
          </w:p>
          <w:p w:rsidR="00D8197D" w:rsidRPr="008B66A6" w:rsidRDefault="00D8197D" w:rsidP="00D23C9A">
            <w:pPr>
              <w:spacing w:after="0" w:line="240" w:lineRule="auto"/>
              <w:jc w:val="center"/>
              <w:rPr>
                <w:rFonts w:ascii="Times New Roman" w:hAnsi="Times New Roman" w:cs="Times New Roman"/>
              </w:rPr>
            </w:pPr>
          </w:p>
        </w:tc>
        <w:tc>
          <w:tcPr>
            <w:tcW w:w="2333" w:type="dxa"/>
            <w:vMerge/>
            <w:tcBorders>
              <w:top w:val="nil"/>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pacing w:after="0" w:line="240" w:lineRule="auto"/>
              <w:jc w:val="center"/>
              <w:rPr>
                <w:rFonts w:ascii="Times New Roman" w:hAnsi="Times New Roman" w:cs="Times New Roman"/>
              </w:rPr>
            </w:pPr>
          </w:p>
          <w:p w:rsidR="00D8197D" w:rsidRPr="008B66A6" w:rsidRDefault="00D8197D" w:rsidP="00D23C9A">
            <w:pPr>
              <w:spacing w:after="0" w:line="240" w:lineRule="auto"/>
              <w:jc w:val="center"/>
              <w:rPr>
                <w:rFonts w:ascii="Times New Roman" w:hAnsi="Times New Roman" w:cs="Times New Roman"/>
              </w:rPr>
            </w:pP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firstLine="18"/>
              <w:jc w:val="center"/>
              <w:rPr>
                <w:rFonts w:ascii="Times New Roman" w:hAnsi="Times New Roman" w:cs="Times New Roman"/>
              </w:rPr>
            </w:pPr>
            <w:r w:rsidRPr="007607E4">
              <w:rPr>
                <w:rFonts w:ascii="Times New Roman" w:hAnsi="Times New Roman" w:cs="Times New Roman"/>
                <w:spacing w:val="-2"/>
                <w:sz w:val="28"/>
                <w:szCs w:val="28"/>
                <w:lang w:val="uk-UA"/>
              </w:rPr>
              <w:t>Повітряно - пінний</w:t>
            </w:r>
          </w:p>
          <w:p w:rsidR="00D8197D" w:rsidRPr="008B66A6" w:rsidRDefault="00D8197D" w:rsidP="00D23C9A">
            <w:pPr>
              <w:shd w:val="clear" w:color="auto" w:fill="FFFFFF"/>
              <w:spacing w:after="0" w:line="240" w:lineRule="auto"/>
              <w:ind w:firstLine="18"/>
              <w:jc w:val="center"/>
              <w:rPr>
                <w:rFonts w:ascii="Times New Roman" w:hAnsi="Times New Roman" w:cs="Times New Roman"/>
              </w:rPr>
            </w:pPr>
            <w:r w:rsidRPr="007607E4">
              <w:rPr>
                <w:rFonts w:ascii="Times New Roman" w:hAnsi="Times New Roman" w:cs="Times New Roman"/>
                <w:sz w:val="28"/>
                <w:szCs w:val="28"/>
                <w:lang w:val="uk-UA"/>
              </w:rPr>
              <w:t>вогнегасник ППВ</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607E4">
              <w:rPr>
                <w:rFonts w:ascii="Times New Roman" w:hAnsi="Times New Roman" w:cs="Times New Roman"/>
                <w:sz w:val="28"/>
                <w:szCs w:val="28"/>
                <w:lang w:val="uk-UA"/>
              </w:rPr>
              <w:t>10</w:t>
            </w:r>
          </w:p>
          <w:p w:rsidR="00D8197D" w:rsidRPr="008B66A6" w:rsidRDefault="00D8197D" w:rsidP="00D23C9A">
            <w:pPr>
              <w:shd w:val="clear" w:color="auto" w:fill="FFFFFF"/>
              <w:spacing w:after="0" w:line="240" w:lineRule="auto"/>
              <w:ind w:firstLine="18"/>
              <w:jc w:val="center"/>
              <w:rPr>
                <w:rFonts w:ascii="Times New Roman" w:hAnsi="Times New Roman" w:cs="Times New Roman"/>
              </w:rPr>
            </w:pP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D8197D" w:rsidRPr="008B66A6" w:rsidRDefault="00D8197D" w:rsidP="00D23C9A">
            <w:pPr>
              <w:shd w:val="clear" w:color="auto" w:fill="FFFFFF"/>
              <w:spacing w:after="0" w:line="240" w:lineRule="auto"/>
              <w:ind w:left="33"/>
              <w:jc w:val="center"/>
              <w:rPr>
                <w:rFonts w:ascii="Times New Roman" w:hAnsi="Times New Roman" w:cs="Times New Roman"/>
              </w:rPr>
            </w:pPr>
            <w:r w:rsidRPr="008B66A6">
              <w:rPr>
                <w:rFonts w:ascii="Times New Roman" w:hAnsi="Times New Roman" w:cs="Times New Roman"/>
                <w:sz w:val="28"/>
                <w:szCs w:val="28"/>
                <w:lang w:val="uk-UA"/>
              </w:rPr>
              <w:t>2</w:t>
            </w:r>
          </w:p>
        </w:tc>
      </w:tr>
    </w:tbl>
    <w:p w:rsidR="00D8197D" w:rsidRPr="0077258E" w:rsidRDefault="00D8197D" w:rsidP="0077258E">
      <w:pPr>
        <w:spacing w:after="0" w:line="360" w:lineRule="auto"/>
        <w:ind w:firstLine="708"/>
        <w:jc w:val="both"/>
        <w:rPr>
          <w:rFonts w:ascii="Times New Roman" w:hAnsi="Times New Roman" w:cs="Times New Roman"/>
          <w:sz w:val="28"/>
          <w:szCs w:val="28"/>
          <w:lang w:val="uk-UA"/>
        </w:rPr>
      </w:pPr>
      <w:r w:rsidRPr="007607E4">
        <w:rPr>
          <w:rFonts w:ascii="Times New Roman" w:hAnsi="Times New Roman" w:cs="Times New Roman"/>
          <w:sz w:val="28"/>
          <w:szCs w:val="28"/>
          <w:lang w:val="uk-UA"/>
        </w:rPr>
        <w:t>Будівлі і споруди підлягають блискав</w:t>
      </w:r>
      <w:r>
        <w:rPr>
          <w:rFonts w:ascii="Times New Roman" w:hAnsi="Times New Roman" w:cs="Times New Roman"/>
          <w:sz w:val="28"/>
          <w:szCs w:val="28"/>
          <w:lang w:val="uk-UA"/>
        </w:rPr>
        <w:t>ко захисту у відповідності з [39</w:t>
      </w:r>
      <w:r w:rsidRPr="007607E4">
        <w:rPr>
          <w:rFonts w:ascii="Times New Roman" w:hAnsi="Times New Roman" w:cs="Times New Roman"/>
          <w:sz w:val="28"/>
          <w:szCs w:val="28"/>
          <w:lang w:val="uk-UA"/>
        </w:rPr>
        <w:t>].</w:t>
      </w:r>
    </w:p>
    <w:p w:rsidR="00D8197D" w:rsidRPr="0077258E" w:rsidRDefault="00D8197D" w:rsidP="00365008">
      <w:pPr>
        <w:spacing w:after="0" w:line="360" w:lineRule="auto"/>
        <w:ind w:firstLine="708"/>
        <w:jc w:val="both"/>
        <w:rPr>
          <w:rFonts w:ascii="Times New Roman" w:hAnsi="Times New Roman" w:cs="Times New Roman"/>
          <w:sz w:val="28"/>
          <w:szCs w:val="28"/>
          <w:lang w:val="uk-UA"/>
        </w:rPr>
      </w:pPr>
      <w:r w:rsidRPr="0077258E">
        <w:rPr>
          <w:rFonts w:ascii="Times New Roman" w:hAnsi="Times New Roman" w:cs="Times New Roman"/>
          <w:sz w:val="28"/>
          <w:szCs w:val="28"/>
          <w:lang w:val="uk-UA"/>
        </w:rPr>
        <w:t xml:space="preserve">Виходячи з масштабів можливих руйнувань або збитків встановлена категорія устрою блискавкозахисту – </w:t>
      </w:r>
      <w:r w:rsidRPr="0077258E">
        <w:rPr>
          <w:rFonts w:ascii="Times New Roman" w:hAnsi="Times New Roman" w:cs="Times New Roman"/>
          <w:sz w:val="28"/>
          <w:szCs w:val="28"/>
          <w:lang w:val="en-US"/>
        </w:rPr>
        <w:t>II</w:t>
      </w:r>
      <w:r w:rsidRPr="0077258E">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39</w:t>
      </w:r>
      <w:r w:rsidRPr="0077258E">
        <w:rPr>
          <w:rFonts w:ascii="Times New Roman" w:hAnsi="Times New Roman" w:cs="Times New Roman"/>
          <w:sz w:val="28"/>
          <w:szCs w:val="28"/>
        </w:rPr>
        <w:t>]</w:t>
      </w:r>
      <w:r w:rsidRPr="0077258E">
        <w:rPr>
          <w:rFonts w:ascii="Times New Roman" w:hAnsi="Times New Roman" w:cs="Times New Roman"/>
          <w:sz w:val="28"/>
          <w:szCs w:val="28"/>
          <w:lang w:val="uk-UA"/>
        </w:rPr>
        <w:t>.</w:t>
      </w:r>
      <w:r w:rsidRPr="00D90EB9">
        <w:rPr>
          <w:rFonts w:ascii="Times New Roman" w:hAnsi="Times New Roman" w:cs="Times New Roman"/>
          <w:b/>
          <w:bCs/>
          <w:color w:val="FF0000"/>
          <w:sz w:val="28"/>
          <w:szCs w:val="28"/>
          <w:lang w:val="uk-UA"/>
        </w:rPr>
        <w:t xml:space="preserve"> </w:t>
      </w:r>
      <w:r>
        <w:rPr>
          <w:rFonts w:ascii="Times New Roman" w:hAnsi="Times New Roman" w:cs="Times New Roman"/>
          <w:b/>
          <w:bCs/>
          <w:color w:val="FF0000"/>
          <w:sz w:val="28"/>
          <w:szCs w:val="28"/>
          <w:lang w:val="uk-UA"/>
        </w:rPr>
        <w:t xml:space="preserve"> </w:t>
      </w:r>
      <w:r w:rsidRPr="0077258E">
        <w:rPr>
          <w:rFonts w:ascii="Times New Roman" w:hAnsi="Times New Roman" w:cs="Times New Roman"/>
          <w:sz w:val="28"/>
          <w:szCs w:val="28"/>
          <w:lang w:val="uk-UA"/>
        </w:rPr>
        <w:t>Захист в</w:t>
      </w:r>
      <w:r w:rsidRPr="0077258E">
        <w:rPr>
          <w:rFonts w:ascii="Times New Roman" w:hAnsi="Times New Roman" w:cs="Times New Roman"/>
          <w:sz w:val="28"/>
          <w:szCs w:val="28"/>
          <w:lang w:val="en-US"/>
        </w:rPr>
        <w:t>i</w:t>
      </w:r>
      <w:r w:rsidRPr="0077258E">
        <w:rPr>
          <w:rFonts w:ascii="Times New Roman" w:hAnsi="Times New Roman" w:cs="Times New Roman"/>
          <w:sz w:val="28"/>
          <w:szCs w:val="28"/>
          <w:lang w:val="uk-UA"/>
        </w:rPr>
        <w:t>д удар</w:t>
      </w:r>
      <w:r w:rsidRPr="0077258E">
        <w:rPr>
          <w:rFonts w:ascii="Times New Roman" w:hAnsi="Times New Roman" w:cs="Times New Roman"/>
          <w:sz w:val="28"/>
          <w:szCs w:val="28"/>
          <w:lang w:val="en-US"/>
        </w:rPr>
        <w:t>i</w:t>
      </w:r>
      <w:r w:rsidRPr="0077258E">
        <w:rPr>
          <w:rFonts w:ascii="Times New Roman" w:hAnsi="Times New Roman" w:cs="Times New Roman"/>
          <w:sz w:val="28"/>
          <w:szCs w:val="28"/>
          <w:lang w:val="uk-UA"/>
        </w:rPr>
        <w:t>в блискавки та вторинних її прояв</w:t>
      </w:r>
      <w:r w:rsidRPr="0077258E">
        <w:rPr>
          <w:rFonts w:ascii="Times New Roman" w:hAnsi="Times New Roman" w:cs="Times New Roman"/>
          <w:sz w:val="28"/>
          <w:szCs w:val="28"/>
          <w:lang w:val="en-US"/>
        </w:rPr>
        <w:t>i</w:t>
      </w:r>
      <w:r w:rsidRPr="0077258E">
        <w:rPr>
          <w:rFonts w:ascii="Times New Roman" w:hAnsi="Times New Roman" w:cs="Times New Roman"/>
          <w:sz w:val="28"/>
          <w:szCs w:val="28"/>
          <w:lang w:val="uk-UA"/>
        </w:rPr>
        <w:t>в – заземлення усього обладнання по контуру.</w:t>
      </w:r>
    </w:p>
    <w:p w:rsidR="00D8197D" w:rsidRPr="0077258E" w:rsidRDefault="00D8197D" w:rsidP="0077258E">
      <w:pPr>
        <w:spacing w:after="0" w:line="360" w:lineRule="auto"/>
        <w:ind w:firstLine="708"/>
        <w:jc w:val="both"/>
        <w:rPr>
          <w:rFonts w:ascii="Times New Roman" w:hAnsi="Times New Roman" w:cs="Times New Roman"/>
          <w:b/>
          <w:bCs/>
          <w:color w:val="FF0000"/>
          <w:sz w:val="28"/>
          <w:szCs w:val="28"/>
          <w:lang w:val="uk-UA"/>
        </w:rPr>
      </w:pPr>
    </w:p>
    <w:p w:rsidR="00D8197D" w:rsidRDefault="00D8197D" w:rsidP="002C45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712147">
        <w:rPr>
          <w:rFonts w:ascii="Times New Roman" w:hAnsi="Times New Roman" w:cs="Times New Roman"/>
          <w:sz w:val="28"/>
          <w:szCs w:val="28"/>
          <w:lang w:val="uk-UA"/>
        </w:rPr>
        <w:t>.</w:t>
      </w:r>
      <w:r>
        <w:rPr>
          <w:rFonts w:ascii="Times New Roman" w:hAnsi="Times New Roman" w:cs="Times New Roman"/>
          <w:sz w:val="28"/>
          <w:szCs w:val="28"/>
          <w:lang w:val="uk-UA"/>
        </w:rPr>
        <w:t xml:space="preserve">7 </w:t>
      </w:r>
      <w:r w:rsidRPr="00712147">
        <w:rPr>
          <w:rFonts w:ascii="Times New Roman" w:hAnsi="Times New Roman" w:cs="Times New Roman"/>
          <w:sz w:val="28"/>
          <w:szCs w:val="28"/>
          <w:lang w:val="uk-UA"/>
        </w:rPr>
        <w:t xml:space="preserve"> Охорона навколишнього середовища</w:t>
      </w:r>
    </w:p>
    <w:p w:rsidR="00D8197D" w:rsidRPr="002C45E8" w:rsidRDefault="00D8197D" w:rsidP="002C45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Виробництво </w:t>
      </w:r>
      <w:r>
        <w:rPr>
          <w:rFonts w:ascii="Times New Roman" w:hAnsi="Times New Roman" w:cs="Times New Roman"/>
          <w:sz w:val="28"/>
          <w:szCs w:val="28"/>
          <w:lang w:val="uk-UA"/>
        </w:rPr>
        <w:t>крохмалю</w:t>
      </w:r>
      <w:r w:rsidRPr="0010359B">
        <w:rPr>
          <w:rFonts w:ascii="Times New Roman" w:hAnsi="Times New Roman" w:cs="Times New Roman"/>
          <w:sz w:val="28"/>
          <w:szCs w:val="28"/>
        </w:rPr>
        <w:t xml:space="preserve"> є процес</w:t>
      </w:r>
      <w:r>
        <w:rPr>
          <w:rFonts w:ascii="Times New Roman" w:hAnsi="Times New Roman" w:cs="Times New Roman"/>
          <w:sz w:val="28"/>
          <w:szCs w:val="28"/>
        </w:rPr>
        <w:t>ом, при якому</w:t>
      </w:r>
      <w:r w:rsidRPr="0010359B">
        <w:rPr>
          <w:rFonts w:ascii="Times New Roman" w:hAnsi="Times New Roman" w:cs="Times New Roman"/>
          <w:sz w:val="28"/>
          <w:szCs w:val="28"/>
        </w:rPr>
        <w:t xml:space="preserve"> утворюється значна кількіст</w:t>
      </w:r>
      <w:r>
        <w:rPr>
          <w:rFonts w:ascii="Times New Roman" w:hAnsi="Times New Roman" w:cs="Times New Roman"/>
          <w:sz w:val="28"/>
          <w:szCs w:val="28"/>
        </w:rPr>
        <w:t>ь твердих і рідких відходів. П</w:t>
      </w:r>
      <w:r>
        <w:rPr>
          <w:rFonts w:ascii="Times New Roman" w:hAnsi="Times New Roman" w:cs="Times New Roman"/>
          <w:sz w:val="28"/>
          <w:szCs w:val="28"/>
          <w:lang w:val="uk-UA"/>
        </w:rPr>
        <w:t>шенична</w:t>
      </w:r>
      <w:r w:rsidRPr="0010359B">
        <w:rPr>
          <w:rFonts w:ascii="Times New Roman" w:hAnsi="Times New Roman" w:cs="Times New Roman"/>
          <w:sz w:val="28"/>
          <w:szCs w:val="28"/>
        </w:rPr>
        <w:t xml:space="preserve"> дробина становить осно</w:t>
      </w:r>
      <w:r>
        <w:rPr>
          <w:rFonts w:ascii="Times New Roman" w:hAnsi="Times New Roman" w:cs="Times New Roman"/>
          <w:sz w:val="28"/>
          <w:szCs w:val="28"/>
        </w:rPr>
        <w:t xml:space="preserve">вну частину відходів </w:t>
      </w:r>
      <w:r>
        <w:rPr>
          <w:rFonts w:ascii="Times New Roman" w:hAnsi="Times New Roman" w:cs="Times New Roman"/>
          <w:sz w:val="28"/>
          <w:szCs w:val="28"/>
          <w:lang w:val="uk-UA"/>
        </w:rPr>
        <w:t>виробництва крохмалю</w:t>
      </w:r>
      <w:r w:rsidRPr="0010359B">
        <w:rPr>
          <w:rFonts w:ascii="Times New Roman" w:hAnsi="Times New Roman" w:cs="Times New Roman"/>
          <w:sz w:val="28"/>
          <w:szCs w:val="28"/>
        </w:rPr>
        <w:t xml:space="preserve">. </w:t>
      </w:r>
    </w:p>
    <w:p w:rsidR="00D8197D" w:rsidRPr="00804498" w:rsidRDefault="00D8197D" w:rsidP="0080449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lang w:val="uk-UA"/>
        </w:rPr>
        <w:t>шенична</w:t>
      </w:r>
      <w:r>
        <w:rPr>
          <w:rFonts w:ascii="Times New Roman" w:hAnsi="Times New Roman" w:cs="Times New Roman"/>
          <w:sz w:val="28"/>
          <w:szCs w:val="28"/>
        </w:rPr>
        <w:t xml:space="preserve"> дробина </w:t>
      </w:r>
      <w:r>
        <w:rPr>
          <w:rFonts w:ascii="Times New Roman" w:hAnsi="Times New Roman" w:cs="Times New Roman"/>
          <w:sz w:val="28"/>
          <w:szCs w:val="28"/>
          <w:lang w:val="uk-UA"/>
        </w:rPr>
        <w:t>використовується як</w:t>
      </w:r>
      <w:r>
        <w:rPr>
          <w:rFonts w:ascii="Times New Roman" w:hAnsi="Times New Roman" w:cs="Times New Roman"/>
          <w:sz w:val="28"/>
          <w:szCs w:val="28"/>
        </w:rPr>
        <w:t xml:space="preserve"> корм для худоби. </w:t>
      </w:r>
      <w:r w:rsidRPr="007607E4">
        <w:rPr>
          <w:rFonts w:ascii="Times New Roman" w:hAnsi="Times New Roman" w:cs="Times New Roman"/>
          <w:sz w:val="28"/>
          <w:szCs w:val="28"/>
          <w:lang w:val="uk-UA"/>
        </w:rPr>
        <w:t>Пил</w:t>
      </w:r>
      <w:r>
        <w:rPr>
          <w:rFonts w:ascii="Times New Roman" w:hAnsi="Times New Roman" w:cs="Times New Roman"/>
          <w:sz w:val="28"/>
          <w:szCs w:val="28"/>
          <w:lang w:val="uk-UA"/>
        </w:rPr>
        <w:t xml:space="preserve"> від дробіння</w:t>
      </w:r>
      <w:r w:rsidRPr="007607E4">
        <w:rPr>
          <w:rFonts w:ascii="Times New Roman" w:hAnsi="Times New Roman" w:cs="Times New Roman"/>
          <w:sz w:val="28"/>
          <w:szCs w:val="28"/>
          <w:lang w:val="uk-UA"/>
        </w:rPr>
        <w:t xml:space="preserve"> віддаляється шляхом аспірації, відділення й збору в мішки або </w:t>
      </w:r>
      <w:r w:rsidRPr="007607E4">
        <w:rPr>
          <w:rFonts w:ascii="Times New Roman" w:hAnsi="Times New Roman" w:cs="Times New Roman"/>
          <w:spacing w:val="-1"/>
          <w:sz w:val="28"/>
          <w:szCs w:val="28"/>
          <w:lang w:val="uk-UA"/>
        </w:rPr>
        <w:t>силоси. Потім його вивозять на смі</w:t>
      </w:r>
      <w:r>
        <w:rPr>
          <w:rFonts w:ascii="Times New Roman" w:hAnsi="Times New Roman" w:cs="Times New Roman"/>
          <w:spacing w:val="-1"/>
          <w:sz w:val="28"/>
          <w:szCs w:val="28"/>
          <w:lang w:val="uk-UA"/>
        </w:rPr>
        <w:t>тник</w:t>
      </w:r>
      <w:r w:rsidRPr="007607E4">
        <w:rPr>
          <w:rFonts w:ascii="Times New Roman" w:hAnsi="Times New Roman" w:cs="Times New Roman"/>
          <w:spacing w:val="-1"/>
          <w:sz w:val="28"/>
          <w:szCs w:val="28"/>
          <w:lang w:val="uk-UA"/>
        </w:rPr>
        <w:t>.</w:t>
      </w:r>
    </w:p>
    <w:p w:rsidR="00D8197D" w:rsidRDefault="00D8197D" w:rsidP="00B93BEE">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93BEE">
        <w:rPr>
          <w:rFonts w:ascii="Times New Roman" w:hAnsi="Times New Roman" w:cs="Times New Roman"/>
          <w:sz w:val="28"/>
          <w:szCs w:val="28"/>
        </w:rPr>
        <w:t>Найбiльшим забруднюючим фактором на пiдпри</w:t>
      </w:r>
      <w:r>
        <w:rPr>
          <w:rFonts w:ascii="Times New Roman" w:hAnsi="Times New Roman" w:cs="Times New Roman"/>
          <w:sz w:val="28"/>
          <w:szCs w:val="28"/>
          <w:lang w:val="uk-UA"/>
        </w:rPr>
        <w:t>ємствi з виробництва крохмалю</w:t>
      </w:r>
      <w:r w:rsidRPr="00B93BEE">
        <w:rPr>
          <w:rFonts w:ascii="Times New Roman" w:hAnsi="Times New Roman" w:cs="Times New Roman"/>
          <w:sz w:val="28"/>
          <w:szCs w:val="28"/>
          <w:lang w:val="uk-UA"/>
        </w:rPr>
        <w:t xml:space="preserve"> є стiчнi води</w:t>
      </w:r>
      <w:r>
        <w:rPr>
          <w:rFonts w:ascii="Times New Roman" w:hAnsi="Times New Roman" w:cs="Times New Roman"/>
          <w:sz w:val="28"/>
          <w:szCs w:val="28"/>
          <w:lang w:val="uk-UA"/>
        </w:rPr>
        <w:t xml:space="preserve">. </w:t>
      </w:r>
      <w:r w:rsidRPr="00B93BEE">
        <w:rPr>
          <w:rFonts w:ascii="Times New Roman" w:hAnsi="Times New Roman" w:cs="Times New Roman"/>
          <w:sz w:val="28"/>
          <w:szCs w:val="28"/>
          <w:lang w:val="uk-UA"/>
        </w:rPr>
        <w:t>[</w:t>
      </w:r>
      <w:r>
        <w:rPr>
          <w:rFonts w:ascii="Times New Roman" w:hAnsi="Times New Roman" w:cs="Times New Roman"/>
          <w:sz w:val="28"/>
          <w:szCs w:val="28"/>
          <w:lang w:val="uk-UA"/>
        </w:rPr>
        <w:t>40</w:t>
      </w:r>
      <w:r w:rsidRPr="00B93BEE">
        <w:rPr>
          <w:rFonts w:ascii="Times New Roman" w:hAnsi="Times New Roman" w:cs="Times New Roman"/>
          <w:sz w:val="28"/>
          <w:szCs w:val="28"/>
          <w:lang w:val="uk-UA"/>
        </w:rPr>
        <w:t>]</w:t>
      </w:r>
    </w:p>
    <w:p w:rsidR="00D8197D" w:rsidRPr="00B93BEE" w:rsidRDefault="00D8197D" w:rsidP="00B93BEE">
      <w:pPr>
        <w:shd w:val="clear" w:color="auto" w:fill="FFFFFF"/>
        <w:spacing w:after="0" w:line="360" w:lineRule="auto"/>
        <w:ind w:left="24" w:right="10" w:firstLine="960"/>
        <w:jc w:val="both"/>
        <w:rPr>
          <w:rFonts w:ascii="Times New Roman" w:hAnsi="Times New Roman" w:cs="Times New Roman"/>
          <w:sz w:val="28"/>
          <w:szCs w:val="28"/>
          <w:lang w:val="uk-UA"/>
        </w:rPr>
      </w:pPr>
      <w:r w:rsidRPr="00B93BEE">
        <w:rPr>
          <w:rFonts w:ascii="Times New Roman" w:hAnsi="Times New Roman" w:cs="Times New Roman"/>
          <w:sz w:val="28"/>
          <w:szCs w:val="28"/>
          <w:lang w:val="uk-UA"/>
        </w:rPr>
        <w:t>Для очистки вод застосовуються рiзн</w:t>
      </w:r>
      <w:r w:rsidRPr="00B93BEE">
        <w:rPr>
          <w:rFonts w:ascii="Times New Roman" w:hAnsi="Times New Roman" w:cs="Times New Roman"/>
          <w:sz w:val="28"/>
          <w:szCs w:val="28"/>
          <w:lang w:val="en-US"/>
        </w:rPr>
        <w:t>i</w:t>
      </w:r>
      <w:r w:rsidRPr="00B93BEE">
        <w:rPr>
          <w:rFonts w:ascii="Times New Roman" w:hAnsi="Times New Roman" w:cs="Times New Roman"/>
          <w:sz w:val="28"/>
          <w:szCs w:val="28"/>
          <w:lang w:val="uk-UA"/>
        </w:rPr>
        <w:t xml:space="preserve"> засоби. Встановлені сита, </w:t>
      </w:r>
      <w:r w:rsidRPr="00B93BEE">
        <w:rPr>
          <w:rFonts w:ascii="Times New Roman" w:hAnsi="Times New Roman" w:cs="Times New Roman"/>
          <w:spacing w:val="-1"/>
          <w:sz w:val="28"/>
          <w:szCs w:val="28"/>
          <w:lang w:val="uk-UA"/>
        </w:rPr>
        <w:t>які ловля</w:t>
      </w:r>
      <w:r>
        <w:rPr>
          <w:rFonts w:ascii="Times New Roman" w:hAnsi="Times New Roman" w:cs="Times New Roman"/>
          <w:spacing w:val="-1"/>
          <w:sz w:val="28"/>
          <w:szCs w:val="28"/>
          <w:lang w:val="uk-UA"/>
        </w:rPr>
        <w:t>ть відходи; а також відстійники</w:t>
      </w:r>
      <w:r w:rsidRPr="00B93BEE">
        <w:rPr>
          <w:rFonts w:ascii="Times New Roman" w:hAnsi="Times New Roman" w:cs="Times New Roman"/>
          <w:spacing w:val="-1"/>
          <w:sz w:val="28"/>
          <w:szCs w:val="28"/>
          <w:lang w:val="uk-UA"/>
        </w:rPr>
        <w:t>. Перед утилiзацi</w:t>
      </w:r>
      <w:r>
        <w:rPr>
          <w:rFonts w:ascii="Times New Roman" w:hAnsi="Times New Roman" w:cs="Times New Roman"/>
          <w:sz w:val="28"/>
          <w:szCs w:val="28"/>
          <w:lang w:val="uk-UA"/>
        </w:rPr>
        <w:t>єю</w:t>
      </w:r>
      <w:r w:rsidRPr="00B93BEE">
        <w:rPr>
          <w:rFonts w:ascii="Times New Roman" w:hAnsi="Times New Roman" w:cs="Times New Roman"/>
          <w:sz w:val="28"/>
          <w:szCs w:val="28"/>
          <w:lang w:val="uk-UA"/>
        </w:rPr>
        <w:t xml:space="preserve"> біологічних в</w:t>
      </w:r>
      <w:r w:rsidRPr="00B93BEE">
        <w:rPr>
          <w:rFonts w:ascii="Times New Roman" w:hAnsi="Times New Roman" w:cs="Times New Roman"/>
          <w:sz w:val="28"/>
          <w:szCs w:val="28"/>
        </w:rPr>
        <w:t>i</w:t>
      </w:r>
      <w:r w:rsidRPr="00B93BEE">
        <w:rPr>
          <w:rFonts w:ascii="Times New Roman" w:hAnsi="Times New Roman" w:cs="Times New Roman"/>
          <w:sz w:val="28"/>
          <w:szCs w:val="28"/>
          <w:lang w:val="uk-UA"/>
        </w:rPr>
        <w:t>дход</w:t>
      </w:r>
      <w:r w:rsidRPr="00B93BEE">
        <w:rPr>
          <w:rFonts w:ascii="Times New Roman" w:hAnsi="Times New Roman" w:cs="Times New Roman"/>
          <w:sz w:val="28"/>
          <w:szCs w:val="28"/>
        </w:rPr>
        <w:t>i</w:t>
      </w:r>
      <w:r w:rsidRPr="00B93BEE">
        <w:rPr>
          <w:rFonts w:ascii="Times New Roman" w:hAnsi="Times New Roman" w:cs="Times New Roman"/>
          <w:sz w:val="28"/>
          <w:szCs w:val="28"/>
          <w:lang w:val="uk-UA"/>
        </w:rPr>
        <w:t xml:space="preserve">в, </w:t>
      </w:r>
      <w:r w:rsidRPr="00B93BEE">
        <w:rPr>
          <w:rStyle w:val="hps"/>
          <w:rFonts w:ascii="Times New Roman" w:hAnsi="Times New Roman" w:cs="Times New Roman"/>
          <w:sz w:val="28"/>
          <w:szCs w:val="28"/>
          <w:lang w:val="uk-UA"/>
        </w:rPr>
        <w:t>здійснюється знезараження у автоклавах.</w:t>
      </w:r>
    </w:p>
    <w:p w:rsidR="00D8197D" w:rsidRDefault="00D8197D" w:rsidP="00B93BEE">
      <w:pPr>
        <w:shd w:val="clear" w:color="auto" w:fill="FFFFFF"/>
        <w:spacing w:before="5" w:after="0" w:line="360" w:lineRule="auto"/>
        <w:ind w:firstLine="708"/>
        <w:jc w:val="both"/>
        <w:rPr>
          <w:rFonts w:ascii="Times New Roman" w:hAnsi="Times New Roman" w:cs="Times New Roman"/>
          <w:lang w:val="uk-UA"/>
        </w:rPr>
      </w:pPr>
      <w:r w:rsidRPr="007607E4">
        <w:rPr>
          <w:rFonts w:ascii="Times New Roman" w:hAnsi="Times New Roman" w:cs="Times New Roman"/>
          <w:sz w:val="28"/>
          <w:szCs w:val="28"/>
          <w:lang w:val="uk-UA"/>
        </w:rPr>
        <w:t xml:space="preserve">Покращення екологічної ситуації у районі розміщення виробництва може бути досягнуто завдяки роботі маловідходних технологій, а також покращення способів утилізації відходів, які виникають у теперішній час. </w:t>
      </w:r>
    </w:p>
    <w:p w:rsidR="001706B9" w:rsidRDefault="00D8197D" w:rsidP="001706B9">
      <w:pPr>
        <w:shd w:val="clear" w:color="auto" w:fill="FFFFFF"/>
        <w:spacing w:before="5" w:after="0" w:line="360" w:lineRule="auto"/>
        <w:ind w:left="10" w:firstLine="720"/>
        <w:jc w:val="both"/>
        <w:rPr>
          <w:rFonts w:ascii="Times New Roman" w:hAnsi="Times New Roman" w:cs="Times New Roman"/>
          <w:lang w:val="uk-UA"/>
        </w:rPr>
      </w:pPr>
      <w:r w:rsidRPr="007607E4">
        <w:rPr>
          <w:rFonts w:ascii="Times New Roman" w:hAnsi="Times New Roman" w:cs="Times New Roman"/>
          <w:sz w:val="28"/>
          <w:szCs w:val="28"/>
          <w:lang w:val="uk-UA"/>
        </w:rPr>
        <w:t>Для видалення пари, що утворюється</w:t>
      </w:r>
      <w:r>
        <w:rPr>
          <w:rFonts w:ascii="Times New Roman" w:hAnsi="Times New Roman" w:cs="Times New Roman"/>
          <w:sz w:val="28"/>
          <w:szCs w:val="28"/>
          <w:lang w:val="uk-UA"/>
        </w:rPr>
        <w:t xml:space="preserve"> у</w:t>
      </w:r>
      <w:r w:rsidRPr="007607E4">
        <w:rPr>
          <w:rFonts w:ascii="Times New Roman" w:hAnsi="Times New Roman" w:cs="Times New Roman"/>
          <w:sz w:val="28"/>
          <w:szCs w:val="28"/>
          <w:lang w:val="uk-UA"/>
        </w:rPr>
        <w:t xml:space="preserve"> цеху </w:t>
      </w:r>
      <w:r>
        <w:rPr>
          <w:rFonts w:ascii="Times New Roman" w:hAnsi="Times New Roman" w:cs="Times New Roman"/>
          <w:sz w:val="28"/>
          <w:szCs w:val="28"/>
          <w:lang w:val="uk-UA"/>
        </w:rPr>
        <w:t xml:space="preserve">під час ферментації та стерилізації, </w:t>
      </w:r>
      <w:r w:rsidRPr="007607E4">
        <w:rPr>
          <w:rFonts w:ascii="Times New Roman" w:hAnsi="Times New Roman" w:cs="Times New Roman"/>
          <w:sz w:val="28"/>
          <w:szCs w:val="28"/>
          <w:lang w:val="uk-UA"/>
        </w:rPr>
        <w:t>використовують конденсатори вторинної пари, що істотно зменшує ці викиди, а із застосуванням компресії вторинної пари вони майже повністю припиняються.</w:t>
      </w:r>
    </w:p>
    <w:p w:rsidR="00D8197D" w:rsidRPr="001706B9" w:rsidRDefault="00D8197D" w:rsidP="001706B9">
      <w:pPr>
        <w:shd w:val="clear" w:color="auto" w:fill="FFFFFF"/>
        <w:spacing w:before="5" w:after="0" w:line="360" w:lineRule="auto"/>
        <w:ind w:left="696" w:firstLine="720"/>
        <w:jc w:val="both"/>
        <w:rPr>
          <w:rFonts w:ascii="Times New Roman" w:hAnsi="Times New Roman" w:cs="Times New Roman"/>
          <w:lang w:val="uk-UA"/>
        </w:rPr>
      </w:pPr>
      <w:r w:rsidRPr="007607E4">
        <w:rPr>
          <w:rFonts w:ascii="Times New Roman" w:hAnsi="Times New Roman" w:cs="Times New Roman"/>
          <w:sz w:val="28"/>
          <w:szCs w:val="28"/>
        </w:rPr>
        <w:t>СПИСОК ВИКОРИСТАНИХ ДЖЕРЕЛ</w:t>
      </w:r>
    </w:p>
    <w:p w:rsidR="00D8197D" w:rsidRPr="007607E4" w:rsidRDefault="00D8197D" w:rsidP="00DD6D29">
      <w:pPr>
        <w:spacing w:after="0"/>
        <w:jc w:val="center"/>
        <w:rPr>
          <w:rFonts w:ascii="Times New Roman" w:hAnsi="Times New Roman" w:cs="Times New Roman"/>
          <w:sz w:val="28"/>
          <w:szCs w:val="28"/>
        </w:rPr>
      </w:pPr>
      <w:r w:rsidRPr="007607E4">
        <w:rPr>
          <w:rFonts w:ascii="Times New Roman" w:hAnsi="Times New Roman" w:cs="Times New Roman"/>
          <w:sz w:val="28"/>
          <w:szCs w:val="28"/>
        </w:rPr>
        <w:tab/>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t>24.Закон України  «Про охорону праці»,  листопад  2002 р.</w:t>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t>25.ГОСТ 12.0.003 – 74 ССБТ.Опасные и вредные производственные факторы. Классификация. – Введ.01.01.76.</w:t>
      </w:r>
    </w:p>
    <w:p w:rsidR="00D8197D" w:rsidRDefault="00D8197D" w:rsidP="0085321F">
      <w:pPr>
        <w:spacing w:after="0" w:line="360" w:lineRule="auto"/>
        <w:jc w:val="both"/>
        <w:rPr>
          <w:rFonts w:ascii="Times New Roman" w:hAnsi="Times New Roman" w:cs="Times New Roman"/>
          <w:sz w:val="28"/>
          <w:szCs w:val="28"/>
          <w:lang w:val="uk-UA"/>
        </w:rPr>
      </w:pPr>
      <w:r w:rsidRPr="007607E4">
        <w:rPr>
          <w:rFonts w:ascii="Times New Roman" w:hAnsi="Times New Roman" w:cs="Times New Roman"/>
          <w:sz w:val="28"/>
          <w:szCs w:val="28"/>
        </w:rPr>
        <w:tab/>
        <w:t>26.Лазарев Н.В. Вредные вещества в промышленности. - М.: Химия, 1976.-Ч.I.-336с.</w:t>
      </w:r>
    </w:p>
    <w:p w:rsidR="00D8197D" w:rsidRPr="00D71CD0" w:rsidRDefault="00D8197D" w:rsidP="008532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7</w:t>
      </w:r>
      <w:r w:rsidRPr="00D71CD0">
        <w:rPr>
          <w:rFonts w:ascii="Times New Roman" w:hAnsi="Times New Roman" w:cs="Times New Roman"/>
          <w:sz w:val="28"/>
          <w:szCs w:val="28"/>
        </w:rPr>
        <w:t>.Макаров Г.В. И др. Охрана труда в химической промышленности. - М.: Химия, 1980. – 568с.</w:t>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r>
      <w:r>
        <w:rPr>
          <w:rFonts w:ascii="Times New Roman" w:hAnsi="Times New Roman" w:cs="Times New Roman"/>
          <w:sz w:val="28"/>
          <w:szCs w:val="28"/>
        </w:rPr>
        <w:t>2</w:t>
      </w:r>
      <w:r>
        <w:rPr>
          <w:rFonts w:ascii="Times New Roman" w:hAnsi="Times New Roman" w:cs="Times New Roman"/>
          <w:sz w:val="28"/>
          <w:szCs w:val="28"/>
          <w:lang w:val="uk-UA"/>
        </w:rPr>
        <w:t>8</w:t>
      </w:r>
      <w:r w:rsidRPr="007607E4">
        <w:rPr>
          <w:rFonts w:ascii="Times New Roman" w:hAnsi="Times New Roman" w:cs="Times New Roman"/>
          <w:sz w:val="28"/>
          <w:szCs w:val="28"/>
        </w:rPr>
        <w:t>.ГОСТ 12.1.005-88 ССБТ. Общие санитарно-гигиенические требования к воздуху рабочей зоны. – Введ.01.01.89.</w:t>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r>
      <w:r>
        <w:rPr>
          <w:rFonts w:ascii="Times New Roman" w:hAnsi="Times New Roman" w:cs="Times New Roman"/>
          <w:sz w:val="28"/>
          <w:szCs w:val="28"/>
          <w:lang w:val="uk-UA"/>
        </w:rPr>
        <w:t>29</w:t>
      </w:r>
      <w:r w:rsidRPr="007607E4">
        <w:rPr>
          <w:rFonts w:ascii="Times New Roman" w:hAnsi="Times New Roman" w:cs="Times New Roman"/>
          <w:sz w:val="28"/>
          <w:szCs w:val="28"/>
        </w:rPr>
        <w:t>.Долин П.А.Справочник по технике безопасности. – Энергоатомиздат, 1984-324с.</w:t>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lang w:val="uk-UA"/>
        </w:rPr>
        <w:t>0</w:t>
      </w:r>
      <w:r w:rsidRPr="007607E4">
        <w:rPr>
          <w:rFonts w:ascii="Times New Roman" w:hAnsi="Times New Roman" w:cs="Times New Roman"/>
          <w:sz w:val="28"/>
          <w:szCs w:val="28"/>
        </w:rPr>
        <w:t>.СНиП 2.04.05-91 Нормы проектирования. Отопление, вентиляция и кондиционирование воздуха. – М.: Стройиздат, 1991 г.</w:t>
      </w:r>
    </w:p>
    <w:p w:rsidR="00D8197D" w:rsidRPr="007607E4" w:rsidRDefault="00D8197D" w:rsidP="0085321F">
      <w:pPr>
        <w:spacing w:after="0" w:line="360" w:lineRule="auto"/>
        <w:jc w:val="both"/>
        <w:rPr>
          <w:rFonts w:ascii="Times New Roman" w:hAnsi="Times New Roman" w:cs="Times New Roman"/>
          <w:sz w:val="28"/>
          <w:szCs w:val="28"/>
        </w:rPr>
      </w:pPr>
      <w:r w:rsidRPr="007607E4">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lang w:val="uk-UA"/>
        </w:rPr>
        <w:t>1</w:t>
      </w:r>
      <w:r w:rsidRPr="007607E4">
        <w:rPr>
          <w:rFonts w:ascii="Times New Roman" w:hAnsi="Times New Roman" w:cs="Times New Roman"/>
          <w:sz w:val="28"/>
          <w:szCs w:val="28"/>
        </w:rPr>
        <w:t>.ДБН В.2.5-28-2006. Інженерне обладнання будівель та споруд. Природне та штучне освітлення.-К.: МінбудУкр.,2006.</w:t>
      </w:r>
    </w:p>
    <w:p w:rsidR="00D8197D" w:rsidRPr="007607E4" w:rsidRDefault="00D8197D" w:rsidP="0085321F">
      <w:pPr>
        <w:pStyle w:val="a3"/>
        <w:rPr>
          <w:lang w:val="ru-RU"/>
        </w:rPr>
      </w:pPr>
      <w:r w:rsidRPr="007607E4">
        <w:t>3</w:t>
      </w:r>
      <w:r>
        <w:rPr>
          <w:lang w:val="ru-RU"/>
        </w:rPr>
        <w:t>2</w:t>
      </w:r>
      <w:r w:rsidRPr="007607E4">
        <w:t>.</w:t>
      </w:r>
      <w:r w:rsidRPr="007607E4">
        <w:rPr>
          <w:lang w:val="ru-RU"/>
        </w:rPr>
        <w:t>ГОСТ 12.1.003-83* ССБТ. Шум. Общие требования безопасности.-Введ.01.01.1989.</w:t>
      </w:r>
    </w:p>
    <w:p w:rsidR="00D8197D" w:rsidRPr="007607E4" w:rsidRDefault="00D8197D" w:rsidP="0085321F">
      <w:pPr>
        <w:pStyle w:val="a3"/>
        <w:rPr>
          <w:lang w:val="ru-RU"/>
        </w:rPr>
      </w:pPr>
      <w:r>
        <w:rPr>
          <w:lang w:val="ru-RU"/>
        </w:rPr>
        <w:t>33</w:t>
      </w:r>
      <w:r w:rsidRPr="007607E4">
        <w:rPr>
          <w:lang w:val="ru-RU"/>
        </w:rPr>
        <w:t>.ГОСТ 17.1.3.03-77*. Правила выбора и оценка качества источников централизованного хозяйственно-питьевого водоснабжения.- Введ.01.01.87.</w:t>
      </w:r>
    </w:p>
    <w:p w:rsidR="00D8197D" w:rsidRPr="007607E4" w:rsidRDefault="00D8197D" w:rsidP="0085321F">
      <w:pPr>
        <w:pStyle w:val="a3"/>
        <w:rPr>
          <w:lang w:val="ru-RU"/>
        </w:rPr>
      </w:pPr>
      <w:r>
        <w:rPr>
          <w:lang w:val="ru-RU"/>
        </w:rPr>
        <w:t>34</w:t>
      </w:r>
      <w:r w:rsidRPr="007607E4">
        <w:rPr>
          <w:lang w:val="ru-RU"/>
        </w:rPr>
        <w:t>.ПУЭ-87. Правила устройства электроустановок. Энергатоммиздат, 1987.</w:t>
      </w:r>
    </w:p>
    <w:p w:rsidR="00D8197D" w:rsidRPr="007607E4" w:rsidRDefault="00D8197D" w:rsidP="0085321F">
      <w:pPr>
        <w:pStyle w:val="a3"/>
        <w:rPr>
          <w:lang w:val="ru-RU"/>
        </w:rPr>
      </w:pPr>
      <w:r>
        <w:rPr>
          <w:lang w:val="ru-RU"/>
        </w:rPr>
        <w:t>35</w:t>
      </w:r>
      <w:r w:rsidRPr="007607E4">
        <w:rPr>
          <w:lang w:val="ru-RU"/>
        </w:rPr>
        <w:t>.ГОСТ 12.1.004-91 ССТБ. Пожарная безопасность. Общие требования. - Введ.01.07.92.</w:t>
      </w:r>
    </w:p>
    <w:p w:rsidR="00D8197D" w:rsidRPr="007607E4" w:rsidRDefault="00D8197D" w:rsidP="0085321F">
      <w:pPr>
        <w:pStyle w:val="a3"/>
        <w:rPr>
          <w:lang w:val="ru-RU"/>
        </w:rPr>
      </w:pPr>
      <w:r>
        <w:rPr>
          <w:lang w:val="ru-RU"/>
        </w:rPr>
        <w:t>36</w:t>
      </w:r>
      <w:r w:rsidRPr="007607E4">
        <w:rPr>
          <w:lang w:val="ru-RU"/>
        </w:rPr>
        <w:t>.НАПБ Б 03.002-2007. Нормативний акт пожежної безпеки. Норми визначення категорій приміщень, будинків та зовнішніх установок за вибухопожежної та пожежної безпеки. Наказ МНС №633 від 03.12.2007.</w:t>
      </w:r>
    </w:p>
    <w:p w:rsidR="00D8197D" w:rsidRPr="007607E4" w:rsidRDefault="00D8197D" w:rsidP="0085321F">
      <w:pPr>
        <w:pStyle w:val="a3"/>
      </w:pPr>
      <w:r>
        <w:rPr>
          <w:lang w:val="ru-RU"/>
        </w:rPr>
        <w:t>37</w:t>
      </w:r>
      <w:r w:rsidRPr="007607E4">
        <w:rPr>
          <w:lang w:val="ru-RU"/>
        </w:rPr>
        <w:t xml:space="preserve">.ДБН В.1.1 – 7 – 2002 </w:t>
      </w:r>
      <w:r w:rsidRPr="007607E4">
        <w:t>Пожежна безпека об</w:t>
      </w:r>
      <w:r w:rsidRPr="007607E4">
        <w:rPr>
          <w:lang w:val="ru-RU"/>
        </w:rPr>
        <w:t>`</w:t>
      </w:r>
      <w:r w:rsidRPr="007607E4">
        <w:t>єктів будівництва. – Діє з 01.01.03.</w:t>
      </w:r>
    </w:p>
    <w:p w:rsidR="00D8197D" w:rsidRPr="007607E4" w:rsidRDefault="00D8197D" w:rsidP="0085321F">
      <w:pPr>
        <w:pStyle w:val="a3"/>
      </w:pPr>
      <w:r w:rsidRPr="007607E4">
        <w:t>3</w:t>
      </w:r>
      <w:r>
        <w:rPr>
          <w:lang w:val="ru-RU"/>
        </w:rPr>
        <w:t>8</w:t>
      </w:r>
      <w:r w:rsidRPr="007607E4">
        <w:t>.НПАОП 40.1-1.32 – 01 Правила будови електроустановок. Електрообладнання спеціальних установок.</w:t>
      </w:r>
    </w:p>
    <w:p w:rsidR="00D8197D" w:rsidRPr="007607E4" w:rsidRDefault="00D8197D" w:rsidP="0085321F">
      <w:pPr>
        <w:pStyle w:val="a3"/>
      </w:pPr>
      <w:r>
        <w:t>39</w:t>
      </w:r>
      <w:r w:rsidRPr="007607E4">
        <w:t>.ДСТУ БВ 2.5 – 38: 2008 Інженерне обладнання будівель і споруд. Влаштування блискавкозахисту будівель і споруд. – К.: Діє з 01.01.2009.</w:t>
      </w:r>
    </w:p>
    <w:p w:rsidR="00D8197D" w:rsidRDefault="00D8197D" w:rsidP="0085321F">
      <w:pPr>
        <w:pStyle w:val="a3"/>
        <w:rPr>
          <w:lang w:val="ru-RU"/>
        </w:rPr>
      </w:pPr>
      <w:r>
        <w:t>40</w:t>
      </w:r>
      <w:r w:rsidRPr="007607E4">
        <w:rPr>
          <w:lang w:val="ru-RU"/>
        </w:rPr>
        <w:t>.Родионов А.И., Клушин В.Н., Торочешников Н.С. Техника защиты окружающей среды. – М.: Химия, 1989.-512с.</w:t>
      </w:r>
    </w:p>
    <w:p w:rsidR="00A56061" w:rsidRPr="007607E4" w:rsidRDefault="00A56061" w:rsidP="0085321F">
      <w:pPr>
        <w:pStyle w:val="a3"/>
        <w:rPr>
          <w:lang w:val="ru-RU"/>
        </w:rPr>
      </w:pPr>
      <w:r>
        <w:rPr>
          <w:lang w:val="ru-RU"/>
        </w:rPr>
        <w:t>41.</w:t>
      </w:r>
      <w:hyperlink r:id="rId8" w:history="1">
        <w:r w:rsidRPr="00A56061">
          <w:rPr>
            <w:rStyle w:val="ab"/>
            <w:bCs/>
            <w:color w:val="000000" w:themeColor="text1"/>
            <w:u w:val="none"/>
          </w:rPr>
          <w:t>Демин,</w:t>
        </w:r>
        <w:r>
          <w:rPr>
            <w:rStyle w:val="ab"/>
            <w:bCs/>
            <w:color w:val="000000" w:themeColor="text1"/>
            <w:u w:val="none"/>
          </w:rPr>
          <w:t xml:space="preserve"> </w:t>
        </w:r>
        <w:r w:rsidRPr="00A56061">
          <w:rPr>
            <w:rStyle w:val="ab"/>
            <w:bCs/>
            <w:color w:val="000000" w:themeColor="text1"/>
            <w:u w:val="none"/>
          </w:rPr>
          <w:t>А. Б.</w:t>
        </w:r>
      </w:hyperlink>
      <w:r>
        <w:t xml:space="preserve"> Охрана труда отдельных категорий работников [Текст] / А.Б. </w:t>
      </w:r>
      <w:r w:rsidRPr="00A56061">
        <w:rPr>
          <w:bCs/>
          <w:color w:val="000000" w:themeColor="text1"/>
        </w:rPr>
        <w:t>Демин</w:t>
      </w:r>
      <w:r w:rsidRPr="00A56061">
        <w:rPr>
          <w:color w:val="000000" w:themeColor="text1"/>
        </w:rPr>
        <w:t xml:space="preserve"> </w:t>
      </w:r>
      <w:r>
        <w:t>// Кадровые решения. - 2007. - № 1. - С. 76 - 79</w:t>
      </w:r>
    </w:p>
    <w:p w:rsidR="00D8197D" w:rsidRPr="007607E4" w:rsidRDefault="00D8197D" w:rsidP="0085321F">
      <w:pPr>
        <w:spacing w:after="0" w:line="360" w:lineRule="auto"/>
        <w:jc w:val="both"/>
        <w:rPr>
          <w:rFonts w:ascii="Times New Roman" w:hAnsi="Times New Roman" w:cs="Times New Roman"/>
          <w:sz w:val="28"/>
          <w:szCs w:val="28"/>
          <w:lang w:val="uk-UA"/>
        </w:rPr>
      </w:pPr>
    </w:p>
    <w:sectPr w:rsidR="00D8197D" w:rsidRPr="007607E4" w:rsidSect="00D11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A83354"/>
    <w:lvl w:ilvl="0">
      <w:numFmt w:val="bullet"/>
      <w:lvlText w:val="*"/>
      <w:lvlJc w:val="left"/>
    </w:lvl>
  </w:abstractNum>
  <w:abstractNum w:abstractNumId="1">
    <w:nsid w:val="401C20EB"/>
    <w:multiLevelType w:val="hybridMultilevel"/>
    <w:tmpl w:val="F8F8F06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4ECC3ADC"/>
    <w:multiLevelType w:val="hybridMultilevel"/>
    <w:tmpl w:val="A3C07F9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9B5849"/>
    <w:multiLevelType w:val="hybridMultilevel"/>
    <w:tmpl w:val="6366D76E"/>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EF1F5B"/>
    <w:multiLevelType w:val="hybridMultilevel"/>
    <w:tmpl w:val="867E361C"/>
    <w:lvl w:ilvl="0" w:tplc="DBB08F00">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1"/>
        <w:lvlJc w:val="left"/>
        <w:rPr>
          <w:rFonts w:ascii="Times New Roman" w:hAnsi="Times New Roman" w:cs="Times New Roman" w:hint="default"/>
        </w:rPr>
      </w:lvl>
    </w:lvlOverride>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defaultTabStop w:val="708"/>
  <w:doNotHyphenateCaps/>
  <w:characterSpacingControl w:val="doNotCompress"/>
  <w:savePreviewPicture/>
  <w:doNotValidateAgainstSchema/>
  <w:doNotDemarcateInvalidXml/>
  <w:compat/>
  <w:rsids>
    <w:rsidRoot w:val="004341DB"/>
    <w:rsid w:val="000123CE"/>
    <w:rsid w:val="00021052"/>
    <w:rsid w:val="00074145"/>
    <w:rsid w:val="00090A74"/>
    <w:rsid w:val="000D484B"/>
    <w:rsid w:val="000D73E3"/>
    <w:rsid w:val="000E2581"/>
    <w:rsid w:val="00100E37"/>
    <w:rsid w:val="0010359B"/>
    <w:rsid w:val="00115CB9"/>
    <w:rsid w:val="00125290"/>
    <w:rsid w:val="001347A0"/>
    <w:rsid w:val="00155307"/>
    <w:rsid w:val="001706B9"/>
    <w:rsid w:val="00172729"/>
    <w:rsid w:val="00177D45"/>
    <w:rsid w:val="00182A47"/>
    <w:rsid w:val="00185220"/>
    <w:rsid w:val="00192D17"/>
    <w:rsid w:val="00197CC4"/>
    <w:rsid w:val="001A015A"/>
    <w:rsid w:val="001C19B8"/>
    <w:rsid w:val="001D6F74"/>
    <w:rsid w:val="001F4975"/>
    <w:rsid w:val="00201A8A"/>
    <w:rsid w:val="0022587C"/>
    <w:rsid w:val="00230209"/>
    <w:rsid w:val="00245C44"/>
    <w:rsid w:val="00276B3E"/>
    <w:rsid w:val="0029027A"/>
    <w:rsid w:val="002909A6"/>
    <w:rsid w:val="002929C3"/>
    <w:rsid w:val="002A2427"/>
    <w:rsid w:val="002A3290"/>
    <w:rsid w:val="002B46FD"/>
    <w:rsid w:val="002B54B7"/>
    <w:rsid w:val="002C45E8"/>
    <w:rsid w:val="002E1512"/>
    <w:rsid w:val="0030782E"/>
    <w:rsid w:val="00350DA5"/>
    <w:rsid w:val="00364C03"/>
    <w:rsid w:val="00365008"/>
    <w:rsid w:val="00367ABE"/>
    <w:rsid w:val="003B564A"/>
    <w:rsid w:val="003D16D5"/>
    <w:rsid w:val="003D7955"/>
    <w:rsid w:val="003F1265"/>
    <w:rsid w:val="003F5FBF"/>
    <w:rsid w:val="00403C6E"/>
    <w:rsid w:val="004165F3"/>
    <w:rsid w:val="0041777B"/>
    <w:rsid w:val="004341DB"/>
    <w:rsid w:val="004A2D95"/>
    <w:rsid w:val="004A2DBF"/>
    <w:rsid w:val="004B2BB6"/>
    <w:rsid w:val="004C1AA3"/>
    <w:rsid w:val="004C28E3"/>
    <w:rsid w:val="004D4C5F"/>
    <w:rsid w:val="004F4D4D"/>
    <w:rsid w:val="004F75D5"/>
    <w:rsid w:val="00540A40"/>
    <w:rsid w:val="0054748F"/>
    <w:rsid w:val="005960CC"/>
    <w:rsid w:val="005A59FF"/>
    <w:rsid w:val="005C32C6"/>
    <w:rsid w:val="005E4391"/>
    <w:rsid w:val="00646A1A"/>
    <w:rsid w:val="00682363"/>
    <w:rsid w:val="006E4383"/>
    <w:rsid w:val="006E6182"/>
    <w:rsid w:val="006E6B4E"/>
    <w:rsid w:val="00711334"/>
    <w:rsid w:val="00712147"/>
    <w:rsid w:val="007243FF"/>
    <w:rsid w:val="00740244"/>
    <w:rsid w:val="007607E4"/>
    <w:rsid w:val="00761036"/>
    <w:rsid w:val="00765B4D"/>
    <w:rsid w:val="00767E76"/>
    <w:rsid w:val="0077258E"/>
    <w:rsid w:val="007B75BC"/>
    <w:rsid w:val="007B7CEB"/>
    <w:rsid w:val="007B7D8E"/>
    <w:rsid w:val="007E21F7"/>
    <w:rsid w:val="00804498"/>
    <w:rsid w:val="00810095"/>
    <w:rsid w:val="008317F4"/>
    <w:rsid w:val="00840BE0"/>
    <w:rsid w:val="008505C5"/>
    <w:rsid w:val="0085321F"/>
    <w:rsid w:val="00855530"/>
    <w:rsid w:val="00870885"/>
    <w:rsid w:val="00873934"/>
    <w:rsid w:val="00883757"/>
    <w:rsid w:val="00890CEC"/>
    <w:rsid w:val="008B19F4"/>
    <w:rsid w:val="008B66A6"/>
    <w:rsid w:val="008B6FC1"/>
    <w:rsid w:val="008D6B66"/>
    <w:rsid w:val="008E0494"/>
    <w:rsid w:val="00903267"/>
    <w:rsid w:val="00972316"/>
    <w:rsid w:val="009859C9"/>
    <w:rsid w:val="00993266"/>
    <w:rsid w:val="009D388F"/>
    <w:rsid w:val="009F12EC"/>
    <w:rsid w:val="009F4B3E"/>
    <w:rsid w:val="00A03DE6"/>
    <w:rsid w:val="00A31C28"/>
    <w:rsid w:val="00A415C7"/>
    <w:rsid w:val="00A46AE5"/>
    <w:rsid w:val="00A46D4D"/>
    <w:rsid w:val="00A56061"/>
    <w:rsid w:val="00A81B98"/>
    <w:rsid w:val="00A82B42"/>
    <w:rsid w:val="00A874AC"/>
    <w:rsid w:val="00A9096D"/>
    <w:rsid w:val="00AC5982"/>
    <w:rsid w:val="00AC74F2"/>
    <w:rsid w:val="00AE4F6F"/>
    <w:rsid w:val="00AF0039"/>
    <w:rsid w:val="00B000CC"/>
    <w:rsid w:val="00B24304"/>
    <w:rsid w:val="00B4401F"/>
    <w:rsid w:val="00B5744F"/>
    <w:rsid w:val="00B60AD4"/>
    <w:rsid w:val="00B63043"/>
    <w:rsid w:val="00B67B34"/>
    <w:rsid w:val="00B705A0"/>
    <w:rsid w:val="00B71C13"/>
    <w:rsid w:val="00B84065"/>
    <w:rsid w:val="00B93BEE"/>
    <w:rsid w:val="00BC11BD"/>
    <w:rsid w:val="00BC3C49"/>
    <w:rsid w:val="00BC607F"/>
    <w:rsid w:val="00BE2755"/>
    <w:rsid w:val="00BE6BC1"/>
    <w:rsid w:val="00BF0765"/>
    <w:rsid w:val="00BF10D1"/>
    <w:rsid w:val="00BF34F4"/>
    <w:rsid w:val="00C140FD"/>
    <w:rsid w:val="00C61CEF"/>
    <w:rsid w:val="00C6267D"/>
    <w:rsid w:val="00C742A8"/>
    <w:rsid w:val="00C87DBD"/>
    <w:rsid w:val="00CA2C9B"/>
    <w:rsid w:val="00CB2F30"/>
    <w:rsid w:val="00CC0083"/>
    <w:rsid w:val="00CD003C"/>
    <w:rsid w:val="00CD13F1"/>
    <w:rsid w:val="00CF56E1"/>
    <w:rsid w:val="00D02E29"/>
    <w:rsid w:val="00D06028"/>
    <w:rsid w:val="00D116EB"/>
    <w:rsid w:val="00D21426"/>
    <w:rsid w:val="00D23C9A"/>
    <w:rsid w:val="00D5708A"/>
    <w:rsid w:val="00D71CD0"/>
    <w:rsid w:val="00D8197D"/>
    <w:rsid w:val="00D90EB9"/>
    <w:rsid w:val="00D935A7"/>
    <w:rsid w:val="00D9372F"/>
    <w:rsid w:val="00D96520"/>
    <w:rsid w:val="00D97CFD"/>
    <w:rsid w:val="00DB71F0"/>
    <w:rsid w:val="00DC6CB6"/>
    <w:rsid w:val="00DD6D29"/>
    <w:rsid w:val="00DE7690"/>
    <w:rsid w:val="00E056CD"/>
    <w:rsid w:val="00E45BF3"/>
    <w:rsid w:val="00E972F2"/>
    <w:rsid w:val="00EA2DE8"/>
    <w:rsid w:val="00EC71EF"/>
    <w:rsid w:val="00F113D3"/>
    <w:rsid w:val="00F26C90"/>
    <w:rsid w:val="00F45F01"/>
    <w:rsid w:val="00F47E92"/>
    <w:rsid w:val="00F536FA"/>
    <w:rsid w:val="00F72422"/>
    <w:rsid w:val="00F76F02"/>
    <w:rsid w:val="00F82711"/>
    <w:rsid w:val="00F916E3"/>
    <w:rsid w:val="00FA3962"/>
    <w:rsid w:val="00FB03A2"/>
    <w:rsid w:val="00FC32C4"/>
    <w:rsid w:val="00FD0DD3"/>
    <w:rsid w:val="00FD125C"/>
    <w:rsid w:val="00FF0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EB"/>
    <w:pPr>
      <w:spacing w:after="200" w:line="276" w:lineRule="auto"/>
    </w:pPr>
    <w:rPr>
      <w:rFonts w:cs="Calibri"/>
      <w:sz w:val="22"/>
      <w:szCs w:val="22"/>
    </w:rPr>
  </w:style>
  <w:style w:type="paragraph" w:styleId="1">
    <w:name w:val="heading 1"/>
    <w:basedOn w:val="a"/>
    <w:next w:val="a"/>
    <w:link w:val="10"/>
    <w:uiPriority w:val="99"/>
    <w:qFormat/>
    <w:rsid w:val="004341DB"/>
    <w:pPr>
      <w:keepNext/>
      <w:spacing w:after="0" w:line="360" w:lineRule="auto"/>
      <w:jc w:val="both"/>
      <w:outlineLvl w:val="0"/>
    </w:pPr>
    <w:rPr>
      <w:rFonts w:cs="Times New Roman"/>
      <w:b/>
      <w:bCs/>
      <w:sz w:val="28"/>
      <w:szCs w:val="28"/>
      <w:lang w:val="uk-UA"/>
    </w:rPr>
  </w:style>
  <w:style w:type="paragraph" w:styleId="2">
    <w:name w:val="heading 2"/>
    <w:basedOn w:val="a"/>
    <w:next w:val="a"/>
    <w:link w:val="20"/>
    <w:uiPriority w:val="99"/>
    <w:qFormat/>
    <w:rsid w:val="004341DB"/>
    <w:pPr>
      <w:keepNext/>
      <w:spacing w:before="240" w:after="60" w:line="360" w:lineRule="auto"/>
      <w:jc w:val="both"/>
      <w:outlineLvl w:val="1"/>
    </w:pPr>
    <w:rPr>
      <w:rFonts w:ascii="Cambria" w:hAnsi="Cambria" w:cs="Cambria"/>
      <w:b/>
      <w:bCs/>
      <w:i/>
      <w:iCs/>
      <w:sz w:val="28"/>
      <w:szCs w:val="28"/>
      <w:lang w:val="uk-UA"/>
    </w:rPr>
  </w:style>
  <w:style w:type="paragraph" w:styleId="5">
    <w:name w:val="heading 5"/>
    <w:basedOn w:val="a"/>
    <w:next w:val="a"/>
    <w:link w:val="50"/>
    <w:uiPriority w:val="99"/>
    <w:qFormat/>
    <w:rsid w:val="004341DB"/>
    <w:pPr>
      <w:spacing w:before="240" w:after="60" w:line="360" w:lineRule="auto"/>
      <w:jc w:val="both"/>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41DB"/>
    <w:rPr>
      <w:rFonts w:ascii="Times New Roman" w:hAnsi="Times New Roman" w:cs="Times New Roman"/>
      <w:b/>
      <w:bCs/>
      <w:sz w:val="20"/>
      <w:szCs w:val="20"/>
      <w:lang w:val="uk-UA"/>
    </w:rPr>
  </w:style>
  <w:style w:type="character" w:customStyle="1" w:styleId="20">
    <w:name w:val="Заголовок 2 Знак"/>
    <w:basedOn w:val="a0"/>
    <w:link w:val="2"/>
    <w:uiPriority w:val="99"/>
    <w:rsid w:val="004341DB"/>
    <w:rPr>
      <w:rFonts w:ascii="Cambria" w:hAnsi="Cambria" w:cs="Cambria"/>
      <w:b/>
      <w:bCs/>
      <w:i/>
      <w:iCs/>
      <w:sz w:val="28"/>
      <w:szCs w:val="28"/>
      <w:lang w:val="uk-UA"/>
    </w:rPr>
  </w:style>
  <w:style w:type="character" w:customStyle="1" w:styleId="50">
    <w:name w:val="Заголовок 5 Знак"/>
    <w:basedOn w:val="a0"/>
    <w:link w:val="5"/>
    <w:uiPriority w:val="99"/>
    <w:rsid w:val="004341DB"/>
    <w:rPr>
      <w:rFonts w:ascii="Calibri" w:hAnsi="Calibri" w:cs="Calibri"/>
      <w:b/>
      <w:bCs/>
      <w:i/>
      <w:iCs/>
      <w:sz w:val="26"/>
      <w:szCs w:val="26"/>
      <w:lang w:val="uk-UA"/>
    </w:rPr>
  </w:style>
  <w:style w:type="paragraph" w:styleId="a3">
    <w:name w:val="Body Text Indent"/>
    <w:basedOn w:val="a"/>
    <w:link w:val="a4"/>
    <w:uiPriority w:val="99"/>
    <w:rsid w:val="004341DB"/>
    <w:pPr>
      <w:spacing w:after="0" w:line="360" w:lineRule="auto"/>
      <w:ind w:firstLine="720"/>
      <w:jc w:val="both"/>
    </w:pPr>
    <w:rPr>
      <w:rFonts w:cs="Times New Roman"/>
      <w:sz w:val="28"/>
      <w:szCs w:val="28"/>
      <w:lang w:val="uk-UA"/>
    </w:rPr>
  </w:style>
  <w:style w:type="character" w:customStyle="1" w:styleId="a4">
    <w:name w:val="Основной текст с отступом Знак"/>
    <w:basedOn w:val="a0"/>
    <w:link w:val="a3"/>
    <w:uiPriority w:val="99"/>
    <w:rsid w:val="004341DB"/>
    <w:rPr>
      <w:rFonts w:ascii="Times New Roman" w:hAnsi="Times New Roman" w:cs="Times New Roman"/>
      <w:sz w:val="28"/>
      <w:szCs w:val="28"/>
      <w:lang w:val="uk-UA"/>
    </w:rPr>
  </w:style>
  <w:style w:type="paragraph" w:customStyle="1" w:styleId="11">
    <w:name w:val="Обычный1"/>
    <w:uiPriority w:val="99"/>
    <w:rsid w:val="004341DB"/>
    <w:pPr>
      <w:widowControl w:val="0"/>
      <w:snapToGrid w:val="0"/>
    </w:pPr>
    <w:rPr>
      <w:rFonts w:ascii="Times New Roman" w:eastAsia="MS Mincho" w:hAnsi="Times New Roman"/>
    </w:rPr>
  </w:style>
  <w:style w:type="character" w:styleId="a5">
    <w:name w:val="Placeholder Text"/>
    <w:basedOn w:val="a0"/>
    <w:uiPriority w:val="99"/>
    <w:semiHidden/>
    <w:rsid w:val="00FD0DD3"/>
    <w:rPr>
      <w:color w:val="808080"/>
    </w:rPr>
  </w:style>
  <w:style w:type="paragraph" w:styleId="a6">
    <w:name w:val="Balloon Text"/>
    <w:basedOn w:val="a"/>
    <w:link w:val="a7"/>
    <w:uiPriority w:val="99"/>
    <w:semiHidden/>
    <w:rsid w:val="00FD0D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DD3"/>
    <w:rPr>
      <w:rFonts w:ascii="Tahoma" w:hAnsi="Tahoma" w:cs="Tahoma"/>
      <w:sz w:val="16"/>
      <w:szCs w:val="16"/>
    </w:rPr>
  </w:style>
  <w:style w:type="paragraph" w:styleId="a8">
    <w:name w:val="Body Text"/>
    <w:basedOn w:val="a"/>
    <w:link w:val="a9"/>
    <w:uiPriority w:val="99"/>
    <w:rsid w:val="00A82B42"/>
    <w:pPr>
      <w:spacing w:after="120" w:line="360" w:lineRule="auto"/>
      <w:jc w:val="both"/>
    </w:pPr>
    <w:rPr>
      <w:rFonts w:cs="Times New Roman"/>
      <w:sz w:val="28"/>
      <w:szCs w:val="28"/>
      <w:lang w:val="uk-UA"/>
    </w:rPr>
  </w:style>
  <w:style w:type="character" w:customStyle="1" w:styleId="a9">
    <w:name w:val="Основной текст Знак"/>
    <w:basedOn w:val="a0"/>
    <w:link w:val="a8"/>
    <w:uiPriority w:val="99"/>
    <w:rsid w:val="00A82B42"/>
    <w:rPr>
      <w:rFonts w:ascii="Times New Roman" w:hAnsi="Times New Roman" w:cs="Times New Roman"/>
      <w:sz w:val="28"/>
      <w:szCs w:val="28"/>
      <w:lang w:val="uk-UA"/>
    </w:rPr>
  </w:style>
  <w:style w:type="paragraph" w:styleId="aa">
    <w:name w:val="List Paragraph"/>
    <w:basedOn w:val="a"/>
    <w:uiPriority w:val="99"/>
    <w:qFormat/>
    <w:rsid w:val="00D71CD0"/>
    <w:pPr>
      <w:ind w:left="720"/>
    </w:pPr>
  </w:style>
  <w:style w:type="character" w:customStyle="1" w:styleId="hps">
    <w:name w:val="hps"/>
    <w:basedOn w:val="a0"/>
    <w:uiPriority w:val="99"/>
    <w:rsid w:val="00B93BEE"/>
  </w:style>
  <w:style w:type="character" w:styleId="ab">
    <w:name w:val="Hyperlink"/>
    <w:basedOn w:val="a0"/>
    <w:uiPriority w:val="99"/>
    <w:semiHidden/>
    <w:unhideWhenUsed/>
    <w:rsid w:val="00A56061"/>
    <w:rPr>
      <w:color w:val="0000FF"/>
      <w:u w:val="single"/>
    </w:rPr>
  </w:style>
</w:styles>
</file>

<file path=word/webSettings.xml><?xml version="1.0" encoding="utf-8"?>
<w:webSettings xmlns:r="http://schemas.openxmlformats.org/officeDocument/2006/relationships" xmlns:w="http://schemas.openxmlformats.org/wordprocessingml/2006/main">
  <w:divs>
    <w:div w:id="145821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5.64.201.214/cgi-bin/irbis32r_11/cgiirbis_32.exe?LNG=&amp;Z21ID=&amp;I21DBN=PERI&amp;P21DBN=PERI&amp;S21STN=1&amp;S21REF=5&amp;S21FMT=fullwebr&amp;C21COM=S&amp;S21CNR=10&amp;S21P01=0&amp;S21P02=1&amp;S21P03=A=&amp;S21STR=%D0%94%D0%B5%D0%BC%D0%B8%D0%BD%2C%20%D0%90%2E%20%D0%91%2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Igor</cp:lastModifiedBy>
  <cp:revision>2</cp:revision>
  <cp:lastPrinted>2012-12-23T20:01:00Z</cp:lastPrinted>
  <dcterms:created xsi:type="dcterms:W3CDTF">2013-01-14T16:30:00Z</dcterms:created>
  <dcterms:modified xsi:type="dcterms:W3CDTF">2013-01-14T16:30:00Z</dcterms:modified>
</cp:coreProperties>
</file>